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FF" w:rsidRPr="001C75EF" w:rsidRDefault="003651FF" w:rsidP="006967A9">
      <w:pPr>
        <w:pStyle w:val="aff3"/>
        <w:snapToGrid w:val="0"/>
        <w:jc w:val="left"/>
        <w:rPr>
          <w:rFonts w:ascii="Arial" w:eastAsiaTheme="minorEastAsia" w:hAnsi="Arial" w:cs="Arial"/>
          <w:b/>
          <w:bCs/>
          <w:sz w:val="22"/>
          <w:szCs w:val="22"/>
          <w:lang w:eastAsia="zh-CN"/>
        </w:rPr>
      </w:pPr>
      <w:bookmarkStart w:id="0" w:name="OLE_LINK2"/>
      <w:bookmarkStart w:id="1" w:name="OLE_LINK3"/>
      <w:r w:rsidRPr="003651FF">
        <w:rPr>
          <w:rFonts w:ascii="Arial" w:hAnsi="Arial" w:cs="Arial"/>
          <w:b/>
          <w:bCs/>
          <w:sz w:val="22"/>
          <w:szCs w:val="22"/>
          <w:lang w:val="en-GB"/>
        </w:rPr>
        <w:t xml:space="preserve">3GPP TSG RAN WG1 Meeting </w:t>
      </w:r>
      <w:r w:rsidR="004C2CEF" w:rsidRPr="00243E9C">
        <w:rPr>
          <w:rFonts w:ascii="Arial" w:hAnsi="Arial" w:cs="Arial"/>
          <w:b/>
          <w:bCs/>
          <w:sz w:val="22"/>
          <w:szCs w:val="22"/>
          <w:lang w:val="en-GB"/>
        </w:rPr>
        <w:t>#</w:t>
      </w:r>
      <w:r w:rsidR="00E37139">
        <w:rPr>
          <w:rFonts w:ascii="Arial" w:eastAsiaTheme="minorEastAsia" w:hAnsi="Arial" w:cs="Arial" w:hint="eastAsia"/>
          <w:b/>
          <w:bCs/>
          <w:sz w:val="22"/>
          <w:szCs w:val="22"/>
          <w:lang w:val="en-GB" w:eastAsia="zh-CN"/>
        </w:rPr>
        <w:t>94</w:t>
      </w:r>
      <w:r>
        <w:rPr>
          <w:rFonts w:ascii="Arial" w:eastAsiaTheme="minorEastAsia" w:hAnsi="Arial" w:cs="Arial" w:hint="eastAsia"/>
          <w:b/>
          <w:bCs/>
          <w:sz w:val="22"/>
          <w:szCs w:val="22"/>
          <w:lang w:val="en-GB" w:eastAsia="zh-CN"/>
        </w:rPr>
        <w:t xml:space="preserve">                             </w:t>
      </w:r>
      <w:r w:rsidR="00C8239F">
        <w:rPr>
          <w:rFonts w:ascii="Arial" w:hAnsi="Arial" w:cs="Arial"/>
          <w:b/>
          <w:bCs/>
          <w:sz w:val="22"/>
          <w:szCs w:val="22"/>
          <w:lang w:val="en-GB"/>
        </w:rPr>
        <w:tab/>
      </w:r>
      <w:r w:rsidR="00C8239F">
        <w:rPr>
          <w:rFonts w:ascii="Arial" w:hAnsi="Arial" w:cs="Arial"/>
          <w:b/>
          <w:bCs/>
          <w:sz w:val="22"/>
          <w:szCs w:val="22"/>
          <w:lang w:val="en-GB"/>
        </w:rPr>
        <w:tab/>
      </w:r>
      <w:r w:rsidR="00D52DCC">
        <w:rPr>
          <w:rFonts w:ascii="Arial" w:eastAsiaTheme="minorEastAsia" w:hAnsi="Arial" w:cs="Arial" w:hint="eastAsia"/>
          <w:b/>
          <w:bCs/>
          <w:sz w:val="22"/>
          <w:szCs w:val="22"/>
          <w:lang w:val="en-GB" w:eastAsia="zh-CN"/>
        </w:rPr>
        <w:t xml:space="preserve"> </w:t>
      </w:r>
      <w:r w:rsidR="00F45B0F">
        <w:rPr>
          <w:rFonts w:ascii="Arial" w:eastAsiaTheme="minorEastAsia" w:hAnsi="Arial" w:cs="Arial" w:hint="eastAsia"/>
          <w:b/>
          <w:bCs/>
          <w:sz w:val="22"/>
          <w:szCs w:val="22"/>
          <w:lang w:val="en-GB" w:eastAsia="zh-CN"/>
        </w:rPr>
        <w:t xml:space="preserve">      </w:t>
      </w:r>
      <w:r w:rsidR="00F8188F">
        <w:rPr>
          <w:rFonts w:ascii="Arial" w:hAnsi="Arial" w:cs="Arial" w:hint="eastAsia"/>
          <w:b/>
          <w:bCs/>
          <w:sz w:val="22"/>
          <w:szCs w:val="22"/>
          <w:lang w:val="en-GB"/>
        </w:rPr>
        <w:t>R1-</w:t>
      </w:r>
      <w:r w:rsidR="0035015D" w:rsidRPr="0035015D">
        <w:rPr>
          <w:rFonts w:ascii="Arial" w:hAnsi="Arial" w:cs="Arial"/>
          <w:b/>
          <w:bCs/>
          <w:sz w:val="22"/>
          <w:szCs w:val="22"/>
          <w:lang w:val="en-GB"/>
        </w:rPr>
        <w:t>1808362</w:t>
      </w:r>
    </w:p>
    <w:p w:rsidR="003651FF" w:rsidRPr="00E37139" w:rsidRDefault="00E37139" w:rsidP="00E37139">
      <w:pPr>
        <w:pStyle w:val="aff3"/>
        <w:snapToGrid w:val="0"/>
        <w:ind w:left="2144" w:hangingChars="993" w:hanging="2144"/>
        <w:rPr>
          <w:rFonts w:ascii="Arial" w:hAnsi="Arial" w:cs="Arial"/>
          <w:b/>
          <w:bCs/>
          <w:sz w:val="22"/>
          <w:szCs w:val="22"/>
          <w:lang w:val="en-GB"/>
        </w:rPr>
      </w:pPr>
      <w:r w:rsidRPr="00E37139">
        <w:rPr>
          <w:rFonts w:ascii="Arial" w:hAnsi="Arial" w:cs="Arial"/>
          <w:b/>
          <w:bCs/>
          <w:sz w:val="22"/>
          <w:szCs w:val="22"/>
          <w:lang w:val="en-GB"/>
        </w:rPr>
        <w:t>Gothenburg, Sweden, August 20th – 24th, 2018</w:t>
      </w:r>
    </w:p>
    <w:p w:rsidR="00AC5C34" w:rsidRPr="001C75EF" w:rsidRDefault="00AC5C34" w:rsidP="003B0CAE">
      <w:pPr>
        <w:pStyle w:val="aff3"/>
        <w:snapToGrid w:val="0"/>
        <w:rPr>
          <w:rFonts w:ascii="Arial" w:eastAsiaTheme="minorEastAsia" w:hAnsi="Arial" w:cs="Arial"/>
          <w:b/>
          <w:bCs/>
          <w:sz w:val="22"/>
          <w:szCs w:val="22"/>
          <w:lang w:val="en-GB" w:eastAsia="zh-CN"/>
        </w:rPr>
      </w:pPr>
    </w:p>
    <w:p w:rsidR="00D400AF" w:rsidRPr="003F0850" w:rsidRDefault="00D400AF" w:rsidP="00E10205">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312EA1">
        <w:rPr>
          <w:rFonts w:ascii="Arial" w:eastAsiaTheme="minorEastAsia" w:hAnsi="Arial" w:cs="Arial" w:hint="eastAsia"/>
          <w:b/>
          <w:bCs/>
          <w:sz w:val="22"/>
          <w:szCs w:val="22"/>
          <w:lang w:val="en-GB" w:eastAsia="zh-CN"/>
        </w:rPr>
        <w:t>1.</w:t>
      </w:r>
      <w:r w:rsidR="006E3AB1">
        <w:rPr>
          <w:rFonts w:ascii="Arial" w:eastAsiaTheme="minorEastAsia" w:hAnsi="Arial" w:cs="Arial" w:hint="eastAsia"/>
          <w:b/>
          <w:bCs/>
          <w:sz w:val="22"/>
          <w:szCs w:val="22"/>
          <w:lang w:val="en-GB" w:eastAsia="zh-CN"/>
        </w:rPr>
        <w:t>2.</w:t>
      </w:r>
      <w:r w:rsidR="002E49F6">
        <w:rPr>
          <w:rFonts w:ascii="Arial" w:eastAsiaTheme="minorEastAsia" w:hAnsi="Arial" w:cs="Arial" w:hint="eastAsia"/>
          <w:b/>
          <w:bCs/>
          <w:sz w:val="22"/>
          <w:szCs w:val="22"/>
          <w:lang w:val="en-GB" w:eastAsia="zh-CN"/>
        </w:rPr>
        <w:t>2</w:t>
      </w:r>
    </w:p>
    <w:p w:rsidR="00D400AF" w:rsidRPr="003F0850" w:rsidRDefault="00D400AF" w:rsidP="003B7A10">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3"/>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5A4FD0">
        <w:rPr>
          <w:rFonts w:ascii="Arial" w:eastAsiaTheme="minorEastAsia" w:hAnsi="Arial" w:cs="Arial" w:hint="eastAsia"/>
          <w:b/>
          <w:bCs/>
          <w:sz w:val="22"/>
          <w:szCs w:val="22"/>
          <w:lang w:val="en-GB" w:eastAsia="zh-CN"/>
        </w:rPr>
        <w:t>Remaining</w:t>
      </w:r>
      <w:r w:rsidR="00E0445D">
        <w:rPr>
          <w:rFonts w:ascii="Arial" w:eastAsiaTheme="minorEastAsia" w:hAnsi="Arial" w:cs="Arial" w:hint="eastAsia"/>
          <w:b/>
          <w:bCs/>
          <w:sz w:val="22"/>
          <w:szCs w:val="22"/>
          <w:lang w:val="en-GB" w:eastAsia="zh-CN"/>
        </w:rPr>
        <w:t xml:space="preserve"> issues</w:t>
      </w:r>
      <w:r w:rsidR="002E715A" w:rsidRPr="002E715A">
        <w:rPr>
          <w:rFonts w:ascii="Arial" w:eastAsiaTheme="minorEastAsia" w:hAnsi="Arial" w:cs="Arial"/>
          <w:b/>
          <w:bCs/>
          <w:sz w:val="22"/>
          <w:szCs w:val="22"/>
          <w:lang w:val="en-GB" w:eastAsia="zh-CN"/>
        </w:rPr>
        <w:t xml:space="preserve"> on </w:t>
      </w:r>
      <w:r w:rsidR="00264DE5">
        <w:rPr>
          <w:rFonts w:ascii="Arial" w:eastAsiaTheme="minorEastAsia" w:hAnsi="Arial" w:cs="Arial" w:hint="eastAsia"/>
          <w:b/>
          <w:bCs/>
          <w:sz w:val="22"/>
          <w:szCs w:val="22"/>
          <w:lang w:val="en-GB" w:eastAsia="zh-CN"/>
        </w:rPr>
        <w:t>CSI Reporting</w:t>
      </w:r>
    </w:p>
    <w:p w:rsidR="00DF47DE" w:rsidRPr="003F0850" w:rsidRDefault="00D400AF" w:rsidP="003B7A10">
      <w:pPr>
        <w:pStyle w:val="aff3"/>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610DE9" w:rsidRPr="00610DE9" w:rsidRDefault="00005825" w:rsidP="00610DE9">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RAN1#</w:t>
      </w:r>
      <w:r w:rsidR="00CD3285">
        <w:rPr>
          <w:rFonts w:eastAsia="宋体" w:hint="eastAsia"/>
          <w:color w:val="000000" w:themeColor="text1"/>
          <w:sz w:val="22"/>
          <w:szCs w:val="22"/>
          <w:lang w:eastAsia="zh-CN"/>
        </w:rPr>
        <w:t>93</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p>
    <w:p w:rsidR="00444830" w:rsidRPr="00F016DF" w:rsidRDefault="00444830" w:rsidP="00444830">
      <w:pPr>
        <w:pStyle w:val="a7"/>
        <w:numPr>
          <w:ilvl w:val="0"/>
          <w:numId w:val="33"/>
        </w:numPr>
        <w:overflowPunct w:val="0"/>
        <w:autoSpaceDE w:val="0"/>
        <w:autoSpaceDN w:val="0"/>
        <w:adjustRightInd w:val="0"/>
        <w:textAlignment w:val="baseline"/>
      </w:pPr>
      <w:bookmarkStart w:id="4" w:name="OLE_LINK9"/>
      <w:bookmarkStart w:id="5" w:name="OLE_LINK10"/>
      <w:r w:rsidRPr="00F016DF">
        <w:t>On a per PUCCH group basis:</w:t>
      </w:r>
    </w:p>
    <w:p w:rsidR="00444830" w:rsidRPr="00F016DF" w:rsidRDefault="00444830" w:rsidP="00444830">
      <w:pPr>
        <w:pStyle w:val="a7"/>
        <w:numPr>
          <w:ilvl w:val="1"/>
          <w:numId w:val="33"/>
        </w:numPr>
        <w:overflowPunct w:val="0"/>
        <w:autoSpaceDE w:val="0"/>
        <w:autoSpaceDN w:val="0"/>
        <w:adjustRightInd w:val="0"/>
        <w:textAlignment w:val="baseline"/>
        <w:rPr>
          <w:lang w:val="en-US"/>
        </w:rPr>
      </w:pPr>
      <w:r w:rsidRPr="00F016DF">
        <w:rPr>
          <w:lang w:val="en-US"/>
        </w:rPr>
        <w:t>If a UE is configured with overlapping PUCCH resources for CSI-only reporting in a slot,</w:t>
      </w:r>
    </w:p>
    <w:p w:rsidR="00444830" w:rsidRPr="00F016DF" w:rsidRDefault="000406EB" w:rsidP="00444830">
      <w:pPr>
        <w:pStyle w:val="a7"/>
        <w:numPr>
          <w:ilvl w:val="2"/>
          <w:numId w:val="33"/>
        </w:numPr>
        <w:overflowPunct w:val="0"/>
        <w:autoSpaceDE w:val="0"/>
        <w:autoSpaceDN w:val="0"/>
        <w:adjustRightInd w:val="0"/>
        <w:textAlignment w:val="baseline"/>
        <w:rPr>
          <w:lang w:val="en-US"/>
        </w:rPr>
      </w:pPr>
      <w:r>
        <w:rPr>
          <w:lang w:val="en-US"/>
        </w:rPr>
        <w:t xml:space="preserve">If </w:t>
      </w:r>
      <w:r w:rsidR="00444830" w:rsidRPr="00F016DF">
        <w:rPr>
          <w:lang w:val="en-US"/>
        </w:rPr>
        <w:t>a UE is configured with multi-CSI-PUCCH-Config, the UE multiplexes all the CSI reports corresponding to CSI only PUCCH resources (overlapping or not) in the slot on a single multi-CSI-PUCCH resource, following the agreed priority rules for CSI reporting.</w:t>
      </w:r>
    </w:p>
    <w:p w:rsidR="00444830" w:rsidRPr="00F016DF" w:rsidRDefault="00444830" w:rsidP="00444830">
      <w:pPr>
        <w:pStyle w:val="a7"/>
        <w:numPr>
          <w:ilvl w:val="2"/>
          <w:numId w:val="33"/>
        </w:numPr>
        <w:overflowPunct w:val="0"/>
        <w:autoSpaceDE w:val="0"/>
        <w:autoSpaceDN w:val="0"/>
        <w:adjustRightInd w:val="0"/>
        <w:textAlignment w:val="baseline"/>
        <w:rPr>
          <w:lang w:val="en-US"/>
        </w:rPr>
      </w:pPr>
      <w:r w:rsidRPr="00F016DF">
        <w:rPr>
          <w:lang w:val="en-US"/>
        </w:rPr>
        <w:t>If a UE is not configured with multi-CSI-PUCCH-Config, among all the PUCCH resources for CSI reporting, the UE selects maximum two non-overlapping PUCCH resources for CSI reports with the highest priority.</w:t>
      </w:r>
    </w:p>
    <w:p w:rsidR="00444830" w:rsidRPr="00F016DF" w:rsidRDefault="00444830" w:rsidP="00444830">
      <w:pPr>
        <w:pStyle w:val="a7"/>
        <w:numPr>
          <w:ilvl w:val="3"/>
          <w:numId w:val="33"/>
        </w:numPr>
        <w:overflowPunct w:val="0"/>
        <w:autoSpaceDE w:val="0"/>
        <w:autoSpaceDN w:val="0"/>
        <w:adjustRightInd w:val="0"/>
        <w:textAlignment w:val="baseline"/>
        <w:rPr>
          <w:lang w:val="en-US"/>
        </w:rPr>
      </w:pPr>
      <w:r w:rsidRPr="00F016DF">
        <w:rPr>
          <w:lang w:val="en-US"/>
        </w:rPr>
        <w:t xml:space="preserve">If two non-overlapping PUCCH resources are selected, they include at least one with PUCCH format 2. </w:t>
      </w:r>
    </w:p>
    <w:p w:rsidR="00444830" w:rsidRPr="00F016DF" w:rsidRDefault="00444830" w:rsidP="00444830">
      <w:pPr>
        <w:pStyle w:val="a7"/>
        <w:numPr>
          <w:ilvl w:val="1"/>
          <w:numId w:val="33"/>
        </w:numPr>
        <w:overflowPunct w:val="0"/>
        <w:autoSpaceDE w:val="0"/>
        <w:autoSpaceDN w:val="0"/>
        <w:adjustRightInd w:val="0"/>
        <w:textAlignment w:val="baseline"/>
        <w:rPr>
          <w:lang w:val="en-US"/>
        </w:rPr>
      </w:pPr>
      <w:r w:rsidRPr="00F016DF">
        <w:rPr>
          <w:lang w:val="en-US"/>
        </w:rPr>
        <w:t>For CSI-only reporting in a slot, if a UE is configured with more than two non-overlapping CSI reports in a slot, the UE selects the maximum two PUCCH resources with the highest priority CSI repots.</w:t>
      </w:r>
    </w:p>
    <w:p w:rsidR="00444830" w:rsidRPr="00F016DF" w:rsidRDefault="00444830" w:rsidP="00444830">
      <w:pPr>
        <w:pStyle w:val="a7"/>
        <w:numPr>
          <w:ilvl w:val="2"/>
          <w:numId w:val="33"/>
        </w:numPr>
        <w:overflowPunct w:val="0"/>
        <w:autoSpaceDE w:val="0"/>
        <w:autoSpaceDN w:val="0"/>
        <w:adjustRightInd w:val="0"/>
        <w:textAlignment w:val="baseline"/>
        <w:rPr>
          <w:lang w:val="en-US"/>
        </w:rPr>
      </w:pPr>
      <w:r w:rsidRPr="00F016DF">
        <w:rPr>
          <w:lang w:val="en-US"/>
        </w:rPr>
        <w:t>If two non-overlapping PUCCH resources are selected, they include at least one with PUCCH format 2.</w:t>
      </w:r>
    </w:p>
    <w:p w:rsidR="00843C39" w:rsidRPr="00193E32" w:rsidRDefault="00843C39" w:rsidP="00843C39">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FB4DA8">
        <w:rPr>
          <w:rFonts w:eastAsia="宋体" w:hint="eastAsia"/>
          <w:color w:val="000000" w:themeColor="text1"/>
          <w:sz w:val="22"/>
          <w:szCs w:val="22"/>
          <w:lang w:eastAsia="zh-CN"/>
        </w:rPr>
        <w:t xml:space="preserve">remaining issues on </w:t>
      </w:r>
      <w:r w:rsidR="00BA3879">
        <w:rPr>
          <w:rFonts w:eastAsia="宋体" w:hint="eastAsia"/>
          <w:color w:val="000000" w:themeColor="text1"/>
          <w:sz w:val="22"/>
          <w:szCs w:val="22"/>
          <w:lang w:eastAsia="zh-CN"/>
        </w:rPr>
        <w:t xml:space="preserve">CSI </w:t>
      </w:r>
      <w:r w:rsidR="00444830">
        <w:rPr>
          <w:rFonts w:eastAsia="宋体" w:hint="eastAsia"/>
          <w:color w:val="000000" w:themeColor="text1"/>
          <w:sz w:val="22"/>
          <w:szCs w:val="22"/>
          <w:lang w:eastAsia="zh-CN"/>
        </w:rPr>
        <w:t>reporting</w:t>
      </w:r>
      <w:r w:rsidR="00581C71" w:rsidRPr="00193E32">
        <w:rPr>
          <w:rFonts w:eastAsia="宋体" w:hint="eastAsia"/>
          <w:color w:val="000000" w:themeColor="text1"/>
          <w:sz w:val="22"/>
          <w:szCs w:val="22"/>
          <w:lang w:eastAsia="zh-CN"/>
        </w:rPr>
        <w:t>.</w:t>
      </w:r>
    </w:p>
    <w:p w:rsidR="00083346" w:rsidRPr="00792C85" w:rsidRDefault="00792C85" w:rsidP="00792C8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Pr>
          <w:rFonts w:ascii="Times New Roman" w:eastAsia="宋体" w:hAnsi="Times New Roman" w:cs="Times New Roman" w:hint="eastAsia"/>
          <w:bCs w:val="0"/>
          <w:color w:val="auto"/>
          <w:kern w:val="32"/>
          <w:lang w:val="en-US" w:eastAsia="zh-CN"/>
        </w:rPr>
        <w:t xml:space="preserve">Collision between CSI PUCCH and </w:t>
      </w:r>
      <w:r w:rsidR="00AB1D1A">
        <w:rPr>
          <w:rFonts w:ascii="Times New Roman" w:eastAsia="宋体" w:hAnsi="Times New Roman" w:cs="Times New Roman" w:hint="eastAsia"/>
          <w:bCs w:val="0"/>
          <w:color w:val="auto"/>
          <w:kern w:val="32"/>
          <w:lang w:val="en-US" w:eastAsia="zh-CN"/>
        </w:rPr>
        <w:t>Other</w:t>
      </w:r>
      <w:r w:rsidR="00AB1D1A">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PUCCH</w:t>
      </w:r>
      <w:r w:rsidR="00D36927">
        <w:rPr>
          <w:rFonts w:ascii="Times New Roman" w:eastAsia="宋体" w:hAnsi="Times New Roman" w:cs="Times New Roman" w:hint="eastAsia"/>
          <w:bCs w:val="0"/>
          <w:color w:val="auto"/>
          <w:kern w:val="32"/>
          <w:lang w:val="en-US" w:eastAsia="zh-CN"/>
        </w:rPr>
        <w:t xml:space="preserve"> or PUSCH</w:t>
      </w:r>
    </w:p>
    <w:p w:rsidR="007A5E86" w:rsidRDefault="00E47FC6" w:rsidP="00E47FC6">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According to previous </w:t>
      </w:r>
      <w:r>
        <w:rPr>
          <w:rFonts w:eastAsiaTheme="minorEastAsia"/>
          <w:color w:val="000000" w:themeColor="text1"/>
          <w:sz w:val="22"/>
          <w:szCs w:val="22"/>
          <w:lang w:eastAsia="zh-CN"/>
        </w:rPr>
        <w:t>discussion</w:t>
      </w:r>
      <w:r>
        <w:rPr>
          <w:rFonts w:eastAsiaTheme="minorEastAsia" w:hint="eastAsia"/>
          <w:color w:val="000000" w:themeColor="text1"/>
          <w:sz w:val="22"/>
          <w:szCs w:val="22"/>
          <w:lang w:eastAsia="zh-CN"/>
        </w:rPr>
        <w:t xml:space="preserve"> and agreement,</w:t>
      </w:r>
      <w:r w:rsidR="00BA5904">
        <w:rPr>
          <w:rFonts w:eastAsiaTheme="minorEastAsia" w:hint="eastAsia"/>
          <w:color w:val="000000" w:themeColor="text1"/>
          <w:sz w:val="22"/>
          <w:szCs w:val="22"/>
          <w:lang w:eastAsia="zh-CN"/>
        </w:rPr>
        <w:t xml:space="preserve"> </w:t>
      </w:r>
      <w:r w:rsidR="00A5379A">
        <w:rPr>
          <w:rFonts w:eastAsiaTheme="minorEastAsia" w:hint="eastAsia"/>
          <w:color w:val="000000" w:themeColor="text1"/>
          <w:sz w:val="22"/>
          <w:szCs w:val="22"/>
          <w:lang w:eastAsia="zh-CN"/>
        </w:rPr>
        <w:t xml:space="preserve">if CSI PUCCH overlaps with </w:t>
      </w:r>
      <w:r w:rsidR="00BD055C">
        <w:rPr>
          <w:rFonts w:eastAsiaTheme="minorEastAsia"/>
          <w:color w:val="000000" w:themeColor="text1"/>
          <w:sz w:val="22"/>
          <w:szCs w:val="22"/>
          <w:lang w:eastAsia="zh-CN"/>
        </w:rPr>
        <w:t xml:space="preserve">other </w:t>
      </w:r>
      <w:r w:rsidR="00A5379A">
        <w:rPr>
          <w:rFonts w:eastAsiaTheme="minorEastAsia" w:hint="eastAsia"/>
          <w:color w:val="000000" w:themeColor="text1"/>
          <w:sz w:val="22"/>
          <w:szCs w:val="22"/>
          <w:lang w:eastAsia="zh-CN"/>
        </w:rPr>
        <w:t>PUCCH or PUSCH, and multi-CSI-PUCCH resource is not configured, at most two CSI reports can be selected to be multiplexed</w:t>
      </w:r>
      <w:r w:rsidR="005C7E42">
        <w:rPr>
          <w:rFonts w:eastAsiaTheme="minorEastAsia" w:hint="eastAsia"/>
          <w:color w:val="000000" w:themeColor="text1"/>
          <w:sz w:val="22"/>
          <w:szCs w:val="22"/>
          <w:lang w:eastAsia="zh-CN"/>
        </w:rPr>
        <w:t xml:space="preserve"> </w:t>
      </w:r>
      <w:r w:rsidR="007E3184">
        <w:rPr>
          <w:rFonts w:eastAsiaTheme="minorEastAsia"/>
          <w:color w:val="000000" w:themeColor="text1"/>
          <w:sz w:val="22"/>
          <w:szCs w:val="22"/>
          <w:lang w:eastAsia="zh-CN"/>
        </w:rPr>
        <w:t xml:space="preserve">with other UCI </w:t>
      </w:r>
      <w:r w:rsidR="005C7E42">
        <w:rPr>
          <w:rFonts w:eastAsiaTheme="minorEastAsia" w:hint="eastAsia"/>
          <w:color w:val="000000" w:themeColor="text1"/>
          <w:sz w:val="22"/>
          <w:szCs w:val="22"/>
          <w:lang w:eastAsia="zh-CN"/>
        </w:rPr>
        <w:t>and reported</w:t>
      </w:r>
      <w:r w:rsidR="00A5379A">
        <w:rPr>
          <w:rFonts w:eastAsiaTheme="minorEastAsia" w:hint="eastAsia"/>
          <w:color w:val="000000" w:themeColor="text1"/>
          <w:sz w:val="22"/>
          <w:szCs w:val="22"/>
          <w:lang w:eastAsia="zh-CN"/>
        </w:rPr>
        <w:t>.</w:t>
      </w:r>
      <w:r w:rsidR="007A5E86">
        <w:rPr>
          <w:rFonts w:eastAsiaTheme="minorEastAsia" w:hint="eastAsia"/>
          <w:color w:val="000000" w:themeColor="text1"/>
          <w:sz w:val="22"/>
          <w:szCs w:val="22"/>
          <w:lang w:eastAsia="zh-CN"/>
        </w:rPr>
        <w:t xml:space="preserve"> It means that even if </w:t>
      </w:r>
      <w:r w:rsidR="00DD432E">
        <w:rPr>
          <w:rFonts w:eastAsiaTheme="minorEastAsia"/>
          <w:color w:val="000000" w:themeColor="text1"/>
          <w:sz w:val="22"/>
          <w:szCs w:val="22"/>
          <w:lang w:eastAsia="zh-CN"/>
        </w:rPr>
        <w:t>other</w:t>
      </w:r>
      <w:r w:rsidR="007A5E86">
        <w:rPr>
          <w:rFonts w:eastAsiaTheme="minorEastAsia" w:hint="eastAsia"/>
          <w:color w:val="000000" w:themeColor="text1"/>
          <w:sz w:val="22"/>
          <w:szCs w:val="22"/>
          <w:lang w:eastAsia="zh-CN"/>
        </w:rPr>
        <w:t xml:space="preserve"> PUCCH or PUSCH </w:t>
      </w:r>
      <w:r w:rsidR="00E55D5F">
        <w:rPr>
          <w:rFonts w:eastAsiaTheme="minorEastAsia" w:hint="eastAsia"/>
          <w:color w:val="000000" w:themeColor="text1"/>
          <w:sz w:val="22"/>
          <w:szCs w:val="22"/>
          <w:lang w:eastAsia="zh-CN"/>
        </w:rPr>
        <w:t>is sufficient to</w:t>
      </w:r>
      <w:r w:rsidR="007A5E86">
        <w:rPr>
          <w:rFonts w:eastAsiaTheme="minorEastAsia" w:hint="eastAsia"/>
          <w:color w:val="000000" w:themeColor="text1"/>
          <w:sz w:val="22"/>
          <w:szCs w:val="22"/>
          <w:lang w:eastAsia="zh-CN"/>
        </w:rPr>
        <w:t xml:space="preserve"> carry a large payload of UCI, only at most two CSI reports can survive and be reported. </w:t>
      </w:r>
      <w:r w:rsidR="00903E70">
        <w:rPr>
          <w:rFonts w:eastAsiaTheme="minorEastAsia" w:hint="eastAsia"/>
          <w:color w:val="000000" w:themeColor="text1"/>
          <w:sz w:val="22"/>
          <w:szCs w:val="22"/>
          <w:lang w:eastAsia="zh-CN"/>
        </w:rPr>
        <w:t>I</w:t>
      </w:r>
      <w:r w:rsidR="007A5E86">
        <w:rPr>
          <w:rFonts w:eastAsiaTheme="minorEastAsia" w:hint="eastAsia"/>
          <w:color w:val="000000" w:themeColor="text1"/>
          <w:sz w:val="22"/>
          <w:szCs w:val="22"/>
          <w:lang w:eastAsia="zh-CN"/>
        </w:rPr>
        <w:t>n NR, there can be many CSI report</w:t>
      </w:r>
      <w:r w:rsidR="00BB7B41">
        <w:rPr>
          <w:rFonts w:eastAsiaTheme="minorEastAsia" w:hint="eastAsia"/>
          <w:color w:val="000000" w:themeColor="text1"/>
          <w:sz w:val="22"/>
          <w:szCs w:val="22"/>
          <w:lang w:eastAsia="zh-CN"/>
        </w:rPr>
        <w:t>s</w:t>
      </w:r>
      <w:r w:rsidR="007A5E86">
        <w:rPr>
          <w:rFonts w:eastAsiaTheme="minorEastAsia" w:hint="eastAsia"/>
          <w:color w:val="000000" w:themeColor="text1"/>
          <w:sz w:val="22"/>
          <w:szCs w:val="22"/>
          <w:lang w:eastAsia="zh-CN"/>
        </w:rPr>
        <w:t xml:space="preserve"> configured to be reported in the same slot, </w:t>
      </w:r>
      <w:r w:rsidR="007A5E86">
        <w:rPr>
          <w:rFonts w:eastAsiaTheme="minorEastAsia"/>
          <w:color w:val="000000" w:themeColor="text1"/>
          <w:sz w:val="22"/>
          <w:szCs w:val="22"/>
          <w:lang w:eastAsia="zh-CN"/>
        </w:rPr>
        <w:t>especially</w:t>
      </w:r>
      <w:r w:rsidR="007A5E86">
        <w:rPr>
          <w:rFonts w:eastAsiaTheme="minorEastAsia" w:hint="eastAsia"/>
          <w:color w:val="000000" w:themeColor="text1"/>
          <w:sz w:val="22"/>
          <w:szCs w:val="22"/>
          <w:lang w:eastAsia="zh-CN"/>
        </w:rPr>
        <w:t xml:space="preserve"> when carrier aggregation is supported. In that case, a large amount of CSI reports </w:t>
      </w:r>
      <w:r w:rsidR="000270DA">
        <w:rPr>
          <w:rFonts w:eastAsiaTheme="minorEastAsia" w:hint="eastAsia"/>
          <w:color w:val="000000" w:themeColor="text1"/>
          <w:sz w:val="22"/>
          <w:szCs w:val="22"/>
          <w:lang w:eastAsia="zh-CN"/>
        </w:rPr>
        <w:t>may have</w:t>
      </w:r>
      <w:r w:rsidR="007A5E86">
        <w:rPr>
          <w:rFonts w:eastAsiaTheme="minorEastAsia" w:hint="eastAsia"/>
          <w:color w:val="000000" w:themeColor="text1"/>
          <w:sz w:val="22"/>
          <w:szCs w:val="22"/>
          <w:lang w:eastAsia="zh-CN"/>
        </w:rPr>
        <w:t xml:space="preserve"> to be dropped</w:t>
      </w:r>
      <w:r w:rsidR="00012312">
        <w:rPr>
          <w:rFonts w:eastAsiaTheme="minorEastAsia"/>
          <w:color w:val="000000" w:themeColor="text1"/>
          <w:sz w:val="22"/>
          <w:szCs w:val="22"/>
          <w:lang w:eastAsia="zh-CN"/>
        </w:rPr>
        <w:t xml:space="preserve"> due to the limit of two CSI reports</w:t>
      </w:r>
      <w:r w:rsidR="007A5E86">
        <w:rPr>
          <w:rFonts w:eastAsiaTheme="minorEastAsia" w:hint="eastAsia"/>
          <w:color w:val="000000" w:themeColor="text1"/>
          <w:sz w:val="22"/>
          <w:szCs w:val="22"/>
          <w:lang w:eastAsia="zh-CN"/>
        </w:rPr>
        <w:t>, which is not beneficial for NR system performance</w:t>
      </w:r>
      <w:r w:rsidR="009A1E67">
        <w:rPr>
          <w:rFonts w:eastAsiaTheme="minorEastAsia" w:hint="eastAsia"/>
          <w:color w:val="000000" w:themeColor="text1"/>
          <w:sz w:val="22"/>
          <w:szCs w:val="22"/>
          <w:lang w:eastAsia="zh-CN"/>
        </w:rPr>
        <w:t>, at least from a view of efficiency</w:t>
      </w:r>
      <w:r w:rsidR="007A5E86">
        <w:rPr>
          <w:rFonts w:eastAsiaTheme="minorEastAsia" w:hint="eastAsia"/>
          <w:color w:val="000000" w:themeColor="text1"/>
          <w:sz w:val="22"/>
          <w:szCs w:val="22"/>
          <w:lang w:eastAsia="zh-CN"/>
        </w:rPr>
        <w:t>.</w:t>
      </w:r>
      <w:r w:rsidR="00260A9E">
        <w:rPr>
          <w:rFonts w:eastAsiaTheme="minorEastAsia" w:hint="eastAsia"/>
          <w:color w:val="000000" w:themeColor="text1"/>
          <w:sz w:val="22"/>
          <w:szCs w:val="22"/>
          <w:lang w:eastAsia="zh-CN"/>
        </w:rPr>
        <w:t xml:space="preserve"> If CSI PUCCH is colliding</w:t>
      </w:r>
      <w:r w:rsidR="009A1E67">
        <w:rPr>
          <w:rFonts w:eastAsiaTheme="minorEastAsia" w:hint="eastAsia"/>
          <w:color w:val="000000" w:themeColor="text1"/>
          <w:sz w:val="22"/>
          <w:szCs w:val="22"/>
          <w:lang w:eastAsia="zh-CN"/>
        </w:rPr>
        <w:t xml:space="preserve"> with other PUCCH, the calculation of dropped CSI reports can be </w:t>
      </w:r>
      <w:r w:rsidR="009A1E67">
        <w:rPr>
          <w:rFonts w:eastAsiaTheme="minorEastAsia"/>
          <w:color w:val="000000" w:themeColor="text1"/>
          <w:sz w:val="22"/>
          <w:szCs w:val="22"/>
          <w:lang w:eastAsia="zh-CN"/>
        </w:rPr>
        <w:t>cancelled</w:t>
      </w:r>
      <w:r w:rsidR="005A5126">
        <w:rPr>
          <w:rFonts w:eastAsiaTheme="minorEastAsia" w:hint="eastAsia"/>
          <w:color w:val="000000" w:themeColor="text1"/>
          <w:sz w:val="22"/>
          <w:szCs w:val="22"/>
          <w:lang w:eastAsia="zh-CN"/>
        </w:rPr>
        <w:t xml:space="preserve"> prior to the dropping</w:t>
      </w:r>
      <w:r w:rsidR="00C3743C">
        <w:rPr>
          <w:rFonts w:eastAsiaTheme="minorEastAsia" w:hint="eastAsia"/>
          <w:color w:val="000000" w:themeColor="text1"/>
          <w:sz w:val="22"/>
          <w:szCs w:val="22"/>
          <w:lang w:eastAsia="zh-CN"/>
        </w:rPr>
        <w:t>,</w:t>
      </w:r>
      <w:r w:rsidR="009A1E67">
        <w:rPr>
          <w:rFonts w:eastAsiaTheme="minorEastAsia" w:hint="eastAsia"/>
          <w:color w:val="000000" w:themeColor="text1"/>
          <w:sz w:val="22"/>
          <w:szCs w:val="22"/>
          <w:lang w:eastAsia="zh-CN"/>
        </w:rPr>
        <w:t xml:space="preserve"> and the </w:t>
      </w:r>
      <w:r w:rsidR="009A1E67">
        <w:rPr>
          <w:rFonts w:eastAsiaTheme="minorEastAsia"/>
          <w:color w:val="000000" w:themeColor="text1"/>
          <w:sz w:val="22"/>
          <w:szCs w:val="22"/>
          <w:lang w:eastAsia="zh-CN"/>
        </w:rPr>
        <w:t>corresponding</w:t>
      </w:r>
      <w:r w:rsidR="009A1E67">
        <w:rPr>
          <w:rFonts w:eastAsiaTheme="minorEastAsia" w:hint="eastAsia"/>
          <w:color w:val="000000" w:themeColor="text1"/>
          <w:sz w:val="22"/>
          <w:szCs w:val="22"/>
          <w:lang w:eastAsia="zh-CN"/>
        </w:rPr>
        <w:t xml:space="preserve"> occupied C</w:t>
      </w:r>
      <w:r w:rsidR="002654EC">
        <w:rPr>
          <w:rFonts w:eastAsiaTheme="minorEastAsia" w:hint="eastAsia"/>
          <w:color w:val="000000" w:themeColor="text1"/>
          <w:sz w:val="22"/>
          <w:szCs w:val="22"/>
          <w:lang w:eastAsia="zh-CN"/>
        </w:rPr>
        <w:t xml:space="preserve">SI Processing </w:t>
      </w:r>
      <w:r w:rsidR="009A1E67">
        <w:rPr>
          <w:rFonts w:eastAsiaTheme="minorEastAsia" w:hint="eastAsia"/>
          <w:color w:val="000000" w:themeColor="text1"/>
          <w:sz w:val="22"/>
          <w:szCs w:val="22"/>
          <w:lang w:eastAsia="zh-CN"/>
        </w:rPr>
        <w:t>U</w:t>
      </w:r>
      <w:r w:rsidR="002654EC">
        <w:rPr>
          <w:rFonts w:eastAsiaTheme="minorEastAsia" w:hint="eastAsia"/>
          <w:color w:val="000000" w:themeColor="text1"/>
          <w:sz w:val="22"/>
          <w:szCs w:val="22"/>
          <w:lang w:eastAsia="zh-CN"/>
        </w:rPr>
        <w:t>nit</w:t>
      </w:r>
      <w:r w:rsidR="009A1E67">
        <w:rPr>
          <w:rFonts w:eastAsiaTheme="minorEastAsia" w:hint="eastAsia"/>
          <w:color w:val="000000" w:themeColor="text1"/>
          <w:sz w:val="22"/>
          <w:szCs w:val="22"/>
          <w:lang w:eastAsia="zh-CN"/>
        </w:rPr>
        <w:t>s</w:t>
      </w:r>
      <w:r w:rsidR="002654EC">
        <w:rPr>
          <w:rFonts w:eastAsiaTheme="minorEastAsia" w:hint="eastAsia"/>
          <w:color w:val="000000" w:themeColor="text1"/>
          <w:sz w:val="22"/>
          <w:szCs w:val="22"/>
          <w:lang w:eastAsia="zh-CN"/>
        </w:rPr>
        <w:t xml:space="preserve"> (CPU)</w:t>
      </w:r>
      <w:r w:rsidR="009A1E67">
        <w:rPr>
          <w:rFonts w:eastAsiaTheme="minorEastAsia" w:hint="eastAsia"/>
          <w:color w:val="000000" w:themeColor="text1"/>
          <w:sz w:val="22"/>
          <w:szCs w:val="22"/>
          <w:lang w:eastAsia="zh-CN"/>
        </w:rPr>
        <w:t xml:space="preserve"> can be released</w:t>
      </w:r>
      <w:r w:rsidR="00AD1786">
        <w:rPr>
          <w:rFonts w:eastAsiaTheme="minorEastAsia" w:hint="eastAsia"/>
          <w:color w:val="000000" w:themeColor="text1"/>
          <w:sz w:val="22"/>
          <w:szCs w:val="22"/>
          <w:lang w:eastAsia="zh-CN"/>
        </w:rPr>
        <w:t xml:space="preserve"> for other </w:t>
      </w:r>
      <w:r w:rsidR="00A56ADF">
        <w:rPr>
          <w:rFonts w:eastAsiaTheme="minorEastAsia" w:hint="eastAsia"/>
          <w:color w:val="000000" w:themeColor="text1"/>
          <w:sz w:val="22"/>
          <w:szCs w:val="22"/>
          <w:lang w:eastAsia="zh-CN"/>
        </w:rPr>
        <w:t xml:space="preserve">pending </w:t>
      </w:r>
      <w:r w:rsidR="00604214">
        <w:rPr>
          <w:rFonts w:eastAsiaTheme="minorEastAsia" w:hint="eastAsia"/>
          <w:color w:val="000000" w:themeColor="text1"/>
          <w:sz w:val="22"/>
          <w:szCs w:val="22"/>
          <w:lang w:eastAsia="zh-CN"/>
        </w:rPr>
        <w:t>CSI reports</w:t>
      </w:r>
      <w:r w:rsidR="009A1E67">
        <w:rPr>
          <w:rFonts w:eastAsiaTheme="minorEastAsia" w:hint="eastAsia"/>
          <w:color w:val="000000" w:themeColor="text1"/>
          <w:sz w:val="22"/>
          <w:szCs w:val="22"/>
          <w:lang w:eastAsia="zh-CN"/>
        </w:rPr>
        <w:t>. H</w:t>
      </w:r>
      <w:r w:rsidR="00260A9E">
        <w:rPr>
          <w:rFonts w:eastAsiaTheme="minorEastAsia" w:hint="eastAsia"/>
          <w:color w:val="000000" w:themeColor="text1"/>
          <w:sz w:val="22"/>
          <w:szCs w:val="22"/>
          <w:lang w:eastAsia="zh-CN"/>
        </w:rPr>
        <w:t>owever, if CSI PUCCH is colliding</w:t>
      </w:r>
      <w:r w:rsidR="009A1E67">
        <w:rPr>
          <w:rFonts w:eastAsiaTheme="minorEastAsia" w:hint="eastAsia"/>
          <w:color w:val="000000" w:themeColor="text1"/>
          <w:sz w:val="22"/>
          <w:szCs w:val="22"/>
          <w:lang w:eastAsia="zh-CN"/>
        </w:rPr>
        <w:t xml:space="preserve"> with a PUSCH, the calculation of CSI reports</w:t>
      </w:r>
      <w:r w:rsidR="00171F7E">
        <w:rPr>
          <w:rFonts w:eastAsiaTheme="minorEastAsia" w:hint="eastAsia"/>
          <w:color w:val="000000" w:themeColor="text1"/>
          <w:sz w:val="22"/>
          <w:szCs w:val="22"/>
          <w:lang w:eastAsia="zh-CN"/>
        </w:rPr>
        <w:t xml:space="preserve"> </w:t>
      </w:r>
      <w:r w:rsidR="00E05926">
        <w:rPr>
          <w:rFonts w:eastAsiaTheme="minorEastAsia"/>
          <w:color w:val="000000" w:themeColor="text1"/>
          <w:sz w:val="22"/>
          <w:szCs w:val="22"/>
          <w:lang w:eastAsia="zh-CN"/>
        </w:rPr>
        <w:t>which will</w:t>
      </w:r>
      <w:r w:rsidR="00171F7E">
        <w:rPr>
          <w:rFonts w:eastAsiaTheme="minorEastAsia" w:hint="eastAsia"/>
          <w:color w:val="000000" w:themeColor="text1"/>
          <w:sz w:val="22"/>
          <w:szCs w:val="22"/>
          <w:lang w:eastAsia="zh-CN"/>
        </w:rPr>
        <w:t xml:space="preserve"> be dropped</w:t>
      </w:r>
      <w:r w:rsidR="009A1E67">
        <w:rPr>
          <w:rFonts w:eastAsiaTheme="minorEastAsia" w:hint="eastAsia"/>
          <w:color w:val="000000" w:themeColor="text1"/>
          <w:sz w:val="22"/>
          <w:szCs w:val="22"/>
          <w:lang w:eastAsia="zh-CN"/>
        </w:rPr>
        <w:t xml:space="preserve"> ha</w:t>
      </w:r>
      <w:r w:rsidR="00961CB6">
        <w:rPr>
          <w:rFonts w:eastAsiaTheme="minorEastAsia" w:hint="eastAsia"/>
          <w:color w:val="000000" w:themeColor="text1"/>
          <w:sz w:val="22"/>
          <w:szCs w:val="22"/>
          <w:lang w:eastAsia="zh-CN"/>
        </w:rPr>
        <w:t>s</w:t>
      </w:r>
      <w:r w:rsidR="009A1E67">
        <w:rPr>
          <w:rFonts w:eastAsiaTheme="minorEastAsia" w:hint="eastAsia"/>
          <w:color w:val="000000" w:themeColor="text1"/>
          <w:sz w:val="22"/>
          <w:szCs w:val="22"/>
          <w:lang w:eastAsia="zh-CN"/>
        </w:rPr>
        <w:t xml:space="preserve"> to be </w:t>
      </w:r>
      <w:r w:rsidR="00E05926">
        <w:rPr>
          <w:rFonts w:eastAsiaTheme="minorEastAsia"/>
          <w:color w:val="000000" w:themeColor="text1"/>
          <w:sz w:val="22"/>
          <w:szCs w:val="22"/>
          <w:lang w:eastAsia="zh-CN"/>
        </w:rPr>
        <w:t>kept on</w:t>
      </w:r>
      <w:r w:rsidR="009A1E67">
        <w:rPr>
          <w:rFonts w:eastAsiaTheme="minorEastAsia" w:hint="eastAsia"/>
          <w:color w:val="000000" w:themeColor="text1"/>
          <w:sz w:val="22"/>
          <w:szCs w:val="22"/>
          <w:lang w:eastAsia="zh-CN"/>
        </w:rPr>
        <w:t xml:space="preserve"> and the occupied CPUs cannot be released</w:t>
      </w:r>
      <w:r w:rsidR="00955955">
        <w:rPr>
          <w:rFonts w:eastAsiaTheme="minorEastAsia" w:hint="eastAsia"/>
          <w:color w:val="000000" w:themeColor="text1"/>
          <w:sz w:val="22"/>
          <w:szCs w:val="22"/>
          <w:lang w:eastAsia="zh-CN"/>
        </w:rPr>
        <w:t>,</w:t>
      </w:r>
      <w:r w:rsidR="009A1E67">
        <w:rPr>
          <w:rFonts w:eastAsiaTheme="minorEastAsia" w:hint="eastAsia"/>
          <w:color w:val="000000" w:themeColor="text1"/>
          <w:sz w:val="22"/>
          <w:szCs w:val="22"/>
          <w:lang w:eastAsia="zh-CN"/>
        </w:rPr>
        <w:t xml:space="preserve"> since the PUSCH </w:t>
      </w:r>
      <w:r w:rsidR="009A1E67">
        <w:rPr>
          <w:rFonts w:eastAsiaTheme="minorEastAsia"/>
          <w:color w:val="000000" w:themeColor="text1"/>
          <w:sz w:val="22"/>
          <w:szCs w:val="22"/>
          <w:lang w:eastAsia="zh-CN"/>
        </w:rPr>
        <w:t>transmission</w:t>
      </w:r>
      <w:r w:rsidR="009A1E67">
        <w:rPr>
          <w:rFonts w:eastAsiaTheme="minorEastAsia" w:hint="eastAsia"/>
          <w:color w:val="000000" w:themeColor="text1"/>
          <w:sz w:val="22"/>
          <w:szCs w:val="22"/>
          <w:lang w:eastAsia="zh-CN"/>
        </w:rPr>
        <w:t xml:space="preserve"> is dynamically triggered</w:t>
      </w:r>
      <w:r w:rsidR="00666C52">
        <w:rPr>
          <w:rFonts w:eastAsiaTheme="minorEastAsia" w:hint="eastAsia"/>
          <w:color w:val="000000" w:themeColor="text1"/>
          <w:sz w:val="22"/>
          <w:szCs w:val="22"/>
          <w:lang w:eastAsia="zh-CN"/>
        </w:rPr>
        <w:t xml:space="preserve"> and UE cannot predict to drop </w:t>
      </w:r>
      <w:r w:rsidR="00D22F80">
        <w:rPr>
          <w:rFonts w:eastAsiaTheme="minorEastAsia"/>
          <w:color w:val="000000" w:themeColor="text1"/>
          <w:sz w:val="22"/>
          <w:szCs w:val="22"/>
          <w:lang w:eastAsia="zh-CN"/>
        </w:rPr>
        <w:t>any</w:t>
      </w:r>
      <w:r w:rsidR="00666C52">
        <w:rPr>
          <w:rFonts w:eastAsiaTheme="minorEastAsia" w:hint="eastAsia"/>
          <w:color w:val="000000" w:themeColor="text1"/>
          <w:sz w:val="22"/>
          <w:szCs w:val="22"/>
          <w:lang w:eastAsia="zh-CN"/>
        </w:rPr>
        <w:t xml:space="preserve"> CSI reports which should be transmitted on PUCCH </w:t>
      </w:r>
      <w:r w:rsidR="00F1251C">
        <w:rPr>
          <w:rFonts w:eastAsiaTheme="minorEastAsia"/>
          <w:color w:val="000000" w:themeColor="text1"/>
          <w:sz w:val="22"/>
          <w:szCs w:val="22"/>
          <w:lang w:eastAsia="zh-CN"/>
        </w:rPr>
        <w:t>originally</w:t>
      </w:r>
      <w:r w:rsidR="009A1E67">
        <w:rPr>
          <w:rFonts w:eastAsiaTheme="minorEastAsia" w:hint="eastAsia"/>
          <w:color w:val="000000" w:themeColor="text1"/>
          <w:sz w:val="22"/>
          <w:szCs w:val="22"/>
          <w:lang w:eastAsia="zh-CN"/>
        </w:rPr>
        <w:t>.</w:t>
      </w:r>
    </w:p>
    <w:p w:rsidR="001005BE" w:rsidRDefault="001005BE" w:rsidP="001005BE">
      <w:pPr>
        <w:spacing w:after="120"/>
        <w:jc w:val="both"/>
        <w:rPr>
          <w:rFonts w:eastAsiaTheme="minorEastAsia"/>
          <w:b/>
          <w:i/>
          <w:sz w:val="22"/>
          <w:szCs w:val="22"/>
          <w:lang w:val="en-US" w:eastAsia="zh-CN"/>
        </w:rPr>
      </w:pPr>
      <w:r>
        <w:rPr>
          <w:rFonts w:eastAsiaTheme="minorEastAsia" w:hint="eastAsia"/>
          <w:b/>
          <w:i/>
          <w:sz w:val="22"/>
          <w:szCs w:val="22"/>
          <w:lang w:val="en-US" w:eastAsia="zh-CN"/>
        </w:rPr>
        <w:t>Observation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Reporting at most two CSI reports when CSI-PUCCH collides with other PUCCH or PUSCH if multi-CSI PUCCH is not configured is not efficient.</w:t>
      </w:r>
    </w:p>
    <w:p w:rsidR="005313E4" w:rsidRPr="00D86B93" w:rsidRDefault="003C05D0" w:rsidP="005313E4">
      <w:pPr>
        <w:keepNext/>
        <w:spacing w:after="120"/>
        <w:jc w:val="center"/>
        <w:rPr>
          <w:rFonts w:eastAsiaTheme="minorEastAsia"/>
          <w:lang w:eastAsia="zh-CN"/>
        </w:rPr>
      </w:pPr>
      <w:r>
        <w:rPr>
          <w:rFonts w:eastAsiaTheme="minorEastAsia" w:hint="eastAsia"/>
          <w:noProof/>
          <w:lang w:val="en-US" w:eastAsia="zh-CN"/>
        </w:rPr>
        <w:lastRenderedPageBreak/>
        <w:drawing>
          <wp:inline distT="0" distB="0" distL="0" distR="0">
            <wp:extent cx="3848165" cy="248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8165" cy="2484000"/>
                    </a:xfrm>
                    <a:prstGeom prst="rect">
                      <a:avLst/>
                    </a:prstGeom>
                    <a:noFill/>
                    <a:ln>
                      <a:noFill/>
                    </a:ln>
                  </pic:spPr>
                </pic:pic>
              </a:graphicData>
            </a:graphic>
          </wp:inline>
        </w:drawing>
      </w:r>
    </w:p>
    <w:p w:rsidR="005313E4" w:rsidRPr="005313E4" w:rsidRDefault="005313E4" w:rsidP="005313E4">
      <w:pPr>
        <w:pStyle w:val="a3"/>
        <w:jc w:val="center"/>
        <w:rPr>
          <w:rFonts w:eastAsiaTheme="minorEastAsia"/>
          <w:b w:val="0"/>
          <w:bCs w:val="0"/>
          <w:color w:val="000000" w:themeColor="text1"/>
          <w:sz w:val="22"/>
          <w:szCs w:val="22"/>
          <w:lang w:eastAsia="zh-CN"/>
        </w:rPr>
      </w:pPr>
      <w:r w:rsidRPr="005313E4">
        <w:rPr>
          <w:rFonts w:eastAsiaTheme="minorEastAsia"/>
          <w:b w:val="0"/>
          <w:bCs w:val="0"/>
          <w:color w:val="000000" w:themeColor="text1"/>
          <w:sz w:val="22"/>
          <w:szCs w:val="22"/>
          <w:lang w:eastAsia="zh-CN"/>
        </w:rPr>
        <w:t xml:space="preserve">Figure </w:t>
      </w:r>
      <w:r w:rsidRPr="005313E4">
        <w:rPr>
          <w:rFonts w:eastAsiaTheme="minorEastAsia"/>
          <w:b w:val="0"/>
          <w:bCs w:val="0"/>
          <w:color w:val="000000" w:themeColor="text1"/>
          <w:sz w:val="22"/>
          <w:szCs w:val="22"/>
          <w:lang w:eastAsia="zh-CN"/>
        </w:rPr>
        <w:fldChar w:fldCharType="begin"/>
      </w:r>
      <w:r w:rsidRPr="005313E4">
        <w:rPr>
          <w:rFonts w:eastAsiaTheme="minorEastAsia"/>
          <w:b w:val="0"/>
          <w:bCs w:val="0"/>
          <w:color w:val="000000" w:themeColor="text1"/>
          <w:sz w:val="22"/>
          <w:szCs w:val="22"/>
          <w:lang w:eastAsia="zh-CN"/>
        </w:rPr>
        <w:instrText xml:space="preserve"> SEQ Figure \* ARABIC </w:instrText>
      </w:r>
      <w:r w:rsidRPr="005313E4">
        <w:rPr>
          <w:rFonts w:eastAsiaTheme="minorEastAsia"/>
          <w:b w:val="0"/>
          <w:bCs w:val="0"/>
          <w:color w:val="000000" w:themeColor="text1"/>
          <w:sz w:val="22"/>
          <w:szCs w:val="22"/>
          <w:lang w:eastAsia="zh-CN"/>
        </w:rPr>
        <w:fldChar w:fldCharType="separate"/>
      </w:r>
      <w:r w:rsidRPr="005313E4">
        <w:rPr>
          <w:rFonts w:eastAsiaTheme="minorEastAsia"/>
          <w:b w:val="0"/>
          <w:bCs w:val="0"/>
          <w:color w:val="000000" w:themeColor="text1"/>
          <w:sz w:val="22"/>
          <w:szCs w:val="22"/>
          <w:lang w:eastAsia="zh-CN"/>
        </w:rPr>
        <w:t>1</w:t>
      </w:r>
      <w:r w:rsidRPr="005313E4">
        <w:rPr>
          <w:rFonts w:eastAsiaTheme="minorEastAsia"/>
          <w:b w:val="0"/>
          <w:bCs w:val="0"/>
          <w:color w:val="000000" w:themeColor="text1"/>
          <w:sz w:val="22"/>
          <w:szCs w:val="22"/>
          <w:lang w:eastAsia="zh-CN"/>
        </w:rPr>
        <w:fldChar w:fldCharType="end"/>
      </w:r>
      <w:r w:rsidRPr="005313E4">
        <w:rPr>
          <w:rFonts w:eastAsiaTheme="minorEastAsia" w:hint="eastAsia"/>
          <w:b w:val="0"/>
          <w:bCs w:val="0"/>
          <w:color w:val="000000" w:themeColor="text1"/>
          <w:sz w:val="22"/>
          <w:szCs w:val="22"/>
          <w:lang w:eastAsia="zh-CN"/>
        </w:rPr>
        <w:t xml:space="preserve"> A case that none of CSI report </w:t>
      </w:r>
      <w:r w:rsidR="00BC284D">
        <w:rPr>
          <w:rFonts w:eastAsiaTheme="minorEastAsia" w:hint="eastAsia"/>
          <w:b w:val="0"/>
          <w:bCs w:val="0"/>
          <w:color w:val="000000" w:themeColor="text1"/>
          <w:sz w:val="22"/>
          <w:szCs w:val="22"/>
          <w:lang w:eastAsia="zh-CN"/>
        </w:rPr>
        <w:t>is</w:t>
      </w:r>
      <w:r w:rsidRPr="005313E4">
        <w:rPr>
          <w:rFonts w:eastAsiaTheme="minorEastAsia" w:hint="eastAsia"/>
          <w:b w:val="0"/>
          <w:bCs w:val="0"/>
          <w:color w:val="000000" w:themeColor="text1"/>
          <w:sz w:val="22"/>
          <w:szCs w:val="22"/>
          <w:lang w:eastAsia="zh-CN"/>
        </w:rPr>
        <w:t xml:space="preserve"> reported</w:t>
      </w:r>
    </w:p>
    <w:p w:rsidR="00DA1286" w:rsidRPr="003A2C8F" w:rsidRDefault="005313E4" w:rsidP="001005BE">
      <w:pPr>
        <w:spacing w:after="120"/>
        <w:jc w:val="both"/>
        <w:rPr>
          <w:rFonts w:eastAsiaTheme="minorEastAsia"/>
          <w:color w:val="000000" w:themeColor="text1"/>
          <w:sz w:val="22"/>
          <w:szCs w:val="22"/>
          <w:lang w:eastAsia="zh-CN"/>
        </w:rPr>
      </w:pPr>
      <w:r w:rsidRPr="005313E4">
        <w:rPr>
          <w:rFonts w:eastAsiaTheme="minorEastAsia" w:hint="eastAsia"/>
          <w:color w:val="000000" w:themeColor="text1"/>
          <w:sz w:val="22"/>
          <w:szCs w:val="22"/>
          <w:lang w:eastAsia="zh-CN"/>
        </w:rPr>
        <w:t>Further</w:t>
      </w:r>
      <w:r>
        <w:rPr>
          <w:rFonts w:eastAsiaTheme="minorEastAsia" w:hint="eastAsia"/>
          <w:color w:val="000000" w:themeColor="text1"/>
          <w:sz w:val="22"/>
          <w:szCs w:val="22"/>
          <w:lang w:eastAsia="zh-CN"/>
        </w:rPr>
        <w:t xml:space="preserve">, there are cases that </w:t>
      </w:r>
      <w:r w:rsidR="008B0064">
        <w:rPr>
          <w:rFonts w:eastAsiaTheme="minorEastAsia" w:hint="eastAsia"/>
          <w:color w:val="000000" w:themeColor="text1"/>
          <w:sz w:val="22"/>
          <w:szCs w:val="22"/>
          <w:lang w:eastAsia="zh-CN"/>
        </w:rPr>
        <w:t xml:space="preserve">none </w:t>
      </w:r>
      <w:r w:rsidR="00B53733">
        <w:rPr>
          <w:rFonts w:eastAsiaTheme="minorEastAsia" w:hint="eastAsia"/>
          <w:color w:val="000000" w:themeColor="text1"/>
          <w:sz w:val="22"/>
          <w:szCs w:val="22"/>
          <w:lang w:eastAsia="zh-CN"/>
        </w:rPr>
        <w:t>of CSI reports can be reported, especially</w:t>
      </w:r>
      <w:r w:rsidR="00D021AE">
        <w:rPr>
          <w:rFonts w:eastAsiaTheme="minorEastAsia" w:hint="eastAsia"/>
          <w:color w:val="000000" w:themeColor="text1"/>
          <w:sz w:val="22"/>
          <w:szCs w:val="22"/>
          <w:lang w:eastAsia="zh-CN"/>
        </w:rPr>
        <w:t xml:space="preserve"> when</w:t>
      </w:r>
      <w:r w:rsidR="00B53733">
        <w:rPr>
          <w:rFonts w:eastAsiaTheme="minorEastAsia" w:hint="eastAsia"/>
          <w:color w:val="000000" w:themeColor="text1"/>
          <w:sz w:val="22"/>
          <w:szCs w:val="22"/>
          <w:lang w:eastAsia="zh-CN"/>
        </w:rPr>
        <w:t xml:space="preserve"> t</w:t>
      </w:r>
      <w:r>
        <w:rPr>
          <w:rFonts w:eastAsiaTheme="minorEastAsia" w:hint="eastAsia"/>
          <w:color w:val="000000" w:themeColor="text1"/>
          <w:sz w:val="22"/>
          <w:szCs w:val="22"/>
          <w:lang w:eastAsia="zh-CN"/>
        </w:rPr>
        <w:t xml:space="preserve">he selected one or two CSI reports with highest priority </w:t>
      </w:r>
      <w:r w:rsidR="004452D9">
        <w:rPr>
          <w:rFonts w:eastAsiaTheme="minorEastAsia" w:hint="eastAsia"/>
          <w:color w:val="000000" w:themeColor="text1"/>
          <w:sz w:val="22"/>
          <w:szCs w:val="22"/>
          <w:lang w:eastAsia="zh-CN"/>
        </w:rPr>
        <w:t>does</w:t>
      </w:r>
      <w:r>
        <w:rPr>
          <w:rFonts w:eastAsiaTheme="minorEastAsia" w:hint="eastAsia"/>
          <w:color w:val="000000" w:themeColor="text1"/>
          <w:sz w:val="22"/>
          <w:szCs w:val="22"/>
          <w:lang w:eastAsia="zh-CN"/>
        </w:rPr>
        <w:t xml:space="preserve"> not collid</w:t>
      </w:r>
      <w:r w:rsidR="004452D9">
        <w:rPr>
          <w:rFonts w:eastAsiaTheme="minorEastAsia" w:hint="eastAsia"/>
          <w:color w:val="000000" w:themeColor="text1"/>
          <w:sz w:val="22"/>
          <w:szCs w:val="22"/>
          <w:lang w:eastAsia="zh-CN"/>
        </w:rPr>
        <w:t>e</w:t>
      </w:r>
      <w:r>
        <w:rPr>
          <w:rFonts w:eastAsiaTheme="minorEastAsia" w:hint="eastAsia"/>
          <w:color w:val="000000" w:themeColor="text1"/>
          <w:sz w:val="22"/>
          <w:szCs w:val="22"/>
          <w:lang w:eastAsia="zh-CN"/>
        </w:rPr>
        <w:t xml:space="preserve"> with other PUCCH.</w:t>
      </w:r>
      <w:r w:rsidR="00411D90">
        <w:rPr>
          <w:rFonts w:eastAsiaTheme="minorEastAsia" w:hint="eastAsia"/>
          <w:color w:val="000000" w:themeColor="text1"/>
          <w:sz w:val="22"/>
          <w:szCs w:val="22"/>
          <w:lang w:eastAsia="zh-CN"/>
        </w:rPr>
        <w:t xml:space="preserve"> </w:t>
      </w:r>
      <w:r w:rsidR="00D86B93">
        <w:rPr>
          <w:rFonts w:eastAsiaTheme="minorEastAsia" w:hint="eastAsia"/>
          <w:color w:val="000000" w:themeColor="text1"/>
          <w:sz w:val="22"/>
          <w:szCs w:val="22"/>
          <w:lang w:eastAsia="zh-CN"/>
        </w:rPr>
        <w:t>As shown in Figure 1, only the CSI report with 1</w:t>
      </w:r>
      <w:r w:rsidR="00D86B93" w:rsidRPr="004E646C">
        <w:rPr>
          <w:rFonts w:eastAsiaTheme="minorEastAsia" w:hint="eastAsia"/>
          <w:color w:val="000000" w:themeColor="text1"/>
          <w:sz w:val="22"/>
          <w:szCs w:val="22"/>
          <w:lang w:eastAsia="zh-CN"/>
        </w:rPr>
        <w:t>st</w:t>
      </w:r>
      <w:r w:rsidR="00D86B93">
        <w:rPr>
          <w:rFonts w:eastAsiaTheme="minorEastAsia" w:hint="eastAsia"/>
          <w:color w:val="000000" w:themeColor="text1"/>
          <w:sz w:val="22"/>
          <w:szCs w:val="22"/>
          <w:lang w:eastAsia="zh-CN"/>
        </w:rPr>
        <w:t xml:space="preserve"> priority will be selected firstly and other CSI reports (2</w:t>
      </w:r>
      <w:r w:rsidR="00D86B93" w:rsidRPr="004E646C">
        <w:rPr>
          <w:rFonts w:eastAsiaTheme="minorEastAsia" w:hint="eastAsia"/>
          <w:color w:val="000000" w:themeColor="text1"/>
          <w:sz w:val="22"/>
          <w:szCs w:val="22"/>
          <w:lang w:eastAsia="zh-CN"/>
        </w:rPr>
        <w:t>nd</w:t>
      </w:r>
      <w:r w:rsidR="00D86B93">
        <w:rPr>
          <w:rFonts w:eastAsiaTheme="minorEastAsia" w:hint="eastAsia"/>
          <w:color w:val="000000" w:themeColor="text1"/>
          <w:sz w:val="22"/>
          <w:szCs w:val="22"/>
          <w:lang w:eastAsia="zh-CN"/>
        </w:rPr>
        <w:t xml:space="preserve"> and 3</w:t>
      </w:r>
      <w:r w:rsidR="00D86B93" w:rsidRPr="004E646C">
        <w:rPr>
          <w:rFonts w:eastAsiaTheme="minorEastAsia" w:hint="eastAsia"/>
          <w:color w:val="000000" w:themeColor="text1"/>
          <w:sz w:val="22"/>
          <w:szCs w:val="22"/>
          <w:lang w:eastAsia="zh-CN"/>
        </w:rPr>
        <w:t>rd</w:t>
      </w:r>
      <w:r w:rsidR="00D86B93">
        <w:rPr>
          <w:rFonts w:eastAsiaTheme="minorEastAsia" w:hint="eastAsia"/>
          <w:color w:val="000000" w:themeColor="text1"/>
          <w:sz w:val="22"/>
          <w:szCs w:val="22"/>
          <w:lang w:eastAsia="zh-CN"/>
        </w:rPr>
        <w:t xml:space="preserve"> priority) will be dropped. Because the selected CSI report </w:t>
      </w:r>
      <w:r w:rsidR="00DE250C">
        <w:rPr>
          <w:rFonts w:eastAsiaTheme="minorEastAsia" w:hint="eastAsia"/>
          <w:color w:val="000000" w:themeColor="text1"/>
          <w:sz w:val="22"/>
          <w:szCs w:val="22"/>
          <w:lang w:eastAsia="zh-CN"/>
        </w:rPr>
        <w:t xml:space="preserve">are </w:t>
      </w:r>
      <w:r w:rsidR="00AC5C31">
        <w:rPr>
          <w:rFonts w:eastAsiaTheme="minorEastAsia" w:hint="eastAsia"/>
          <w:color w:val="000000" w:themeColor="text1"/>
          <w:sz w:val="22"/>
          <w:szCs w:val="22"/>
          <w:lang w:eastAsia="zh-CN"/>
        </w:rPr>
        <w:t>l</w:t>
      </w:r>
      <w:r w:rsidR="00DE250C">
        <w:rPr>
          <w:rFonts w:eastAsiaTheme="minorEastAsia" w:hint="eastAsia"/>
          <w:color w:val="000000" w:themeColor="text1"/>
          <w:sz w:val="22"/>
          <w:szCs w:val="22"/>
          <w:lang w:eastAsia="zh-CN"/>
        </w:rPr>
        <w:t xml:space="preserve">ong </w:t>
      </w:r>
      <w:r w:rsidR="004E646C">
        <w:rPr>
          <w:rFonts w:eastAsiaTheme="minorEastAsia" w:hint="eastAsia"/>
          <w:color w:val="000000" w:themeColor="text1"/>
          <w:sz w:val="22"/>
          <w:szCs w:val="22"/>
          <w:lang w:eastAsia="zh-CN"/>
        </w:rPr>
        <w:t xml:space="preserve">PUCCH and </w:t>
      </w:r>
      <w:r w:rsidR="00D86B93">
        <w:rPr>
          <w:rFonts w:eastAsiaTheme="minorEastAsia" w:hint="eastAsia"/>
          <w:color w:val="000000" w:themeColor="text1"/>
          <w:sz w:val="22"/>
          <w:szCs w:val="22"/>
          <w:lang w:eastAsia="zh-CN"/>
        </w:rPr>
        <w:t>does not collide with HARQ PUCCH</w:t>
      </w:r>
      <w:r w:rsidR="004E646C">
        <w:rPr>
          <w:rFonts w:eastAsiaTheme="minorEastAsia" w:hint="eastAsia"/>
          <w:color w:val="000000" w:themeColor="text1"/>
          <w:sz w:val="22"/>
          <w:szCs w:val="22"/>
          <w:lang w:eastAsia="zh-CN"/>
        </w:rPr>
        <w:t>, the selected only CSI report has to be dropped</w:t>
      </w:r>
      <w:r w:rsidR="00D7259B">
        <w:rPr>
          <w:rFonts w:eastAsiaTheme="minorEastAsia" w:hint="eastAsia"/>
          <w:color w:val="000000" w:themeColor="text1"/>
          <w:sz w:val="22"/>
          <w:szCs w:val="22"/>
          <w:lang w:eastAsia="zh-CN"/>
        </w:rPr>
        <w:t xml:space="preserve"> if HARQ PUCCH is a long </w:t>
      </w:r>
      <w:r w:rsidR="005141E9">
        <w:rPr>
          <w:rFonts w:eastAsiaTheme="minorEastAsia" w:hint="eastAsia"/>
          <w:color w:val="000000" w:themeColor="text1"/>
          <w:sz w:val="22"/>
          <w:szCs w:val="22"/>
          <w:lang w:eastAsia="zh-CN"/>
        </w:rPr>
        <w:t>PUCCH</w:t>
      </w:r>
      <w:r w:rsidR="004E646C">
        <w:rPr>
          <w:rFonts w:eastAsiaTheme="minorEastAsia" w:hint="eastAsia"/>
          <w:color w:val="000000" w:themeColor="text1"/>
          <w:sz w:val="22"/>
          <w:szCs w:val="22"/>
          <w:lang w:eastAsia="zh-CN"/>
        </w:rPr>
        <w:t>,</w:t>
      </w:r>
      <w:r w:rsidR="00C87057">
        <w:rPr>
          <w:rFonts w:eastAsiaTheme="minorEastAsia" w:hint="eastAsia"/>
          <w:color w:val="000000" w:themeColor="text1"/>
          <w:sz w:val="22"/>
          <w:szCs w:val="22"/>
          <w:lang w:eastAsia="zh-CN"/>
        </w:rPr>
        <w:t xml:space="preserve"> since NR cannot s</w:t>
      </w:r>
      <w:r w:rsidR="00EE44C9">
        <w:rPr>
          <w:rFonts w:eastAsiaTheme="minorEastAsia" w:hint="eastAsia"/>
          <w:color w:val="000000" w:themeColor="text1"/>
          <w:sz w:val="22"/>
          <w:szCs w:val="22"/>
          <w:lang w:eastAsia="zh-CN"/>
        </w:rPr>
        <w:t>upport two long PUCCH</w:t>
      </w:r>
      <w:r w:rsidR="00C72102">
        <w:rPr>
          <w:rFonts w:eastAsiaTheme="minorEastAsia"/>
          <w:color w:val="000000" w:themeColor="text1"/>
          <w:sz w:val="22"/>
          <w:szCs w:val="22"/>
          <w:lang w:eastAsia="zh-CN"/>
        </w:rPr>
        <w:t>s</w:t>
      </w:r>
      <w:r w:rsidR="00EE44C9">
        <w:rPr>
          <w:rFonts w:eastAsiaTheme="minorEastAsia" w:hint="eastAsia"/>
          <w:color w:val="000000" w:themeColor="text1"/>
          <w:sz w:val="22"/>
          <w:szCs w:val="22"/>
          <w:lang w:eastAsia="zh-CN"/>
        </w:rPr>
        <w:t xml:space="preserve"> in a slot, e</w:t>
      </w:r>
      <w:r w:rsidR="004E646C">
        <w:rPr>
          <w:rFonts w:eastAsiaTheme="minorEastAsia" w:hint="eastAsia"/>
          <w:color w:val="000000" w:themeColor="text1"/>
          <w:sz w:val="22"/>
          <w:szCs w:val="22"/>
          <w:lang w:eastAsia="zh-CN"/>
        </w:rPr>
        <w:t>ven when</w:t>
      </w:r>
      <w:r w:rsidR="003A7FAD">
        <w:rPr>
          <w:rFonts w:eastAsiaTheme="minorEastAsia"/>
          <w:color w:val="000000" w:themeColor="text1"/>
          <w:sz w:val="22"/>
          <w:szCs w:val="22"/>
          <w:lang w:eastAsia="zh-CN"/>
        </w:rPr>
        <w:t xml:space="preserve"> there is a further </w:t>
      </w:r>
      <w:r w:rsidR="004E646C">
        <w:rPr>
          <w:rFonts w:eastAsiaTheme="minorEastAsia" w:hint="eastAsia"/>
          <w:color w:val="000000" w:themeColor="text1"/>
          <w:sz w:val="22"/>
          <w:szCs w:val="22"/>
          <w:lang w:eastAsia="zh-CN"/>
        </w:rPr>
        <w:t>PUSCH transmission</w:t>
      </w:r>
      <w:r w:rsidR="00D015C5">
        <w:rPr>
          <w:rFonts w:eastAsiaTheme="minorEastAsia" w:hint="eastAsia"/>
          <w:color w:val="000000" w:themeColor="text1"/>
          <w:sz w:val="22"/>
          <w:szCs w:val="22"/>
          <w:lang w:eastAsia="zh-CN"/>
        </w:rPr>
        <w:t xml:space="preserve"> which </w:t>
      </w:r>
      <w:r w:rsidR="009B3915">
        <w:rPr>
          <w:rFonts w:eastAsiaTheme="minorEastAsia"/>
          <w:color w:val="000000" w:themeColor="text1"/>
          <w:sz w:val="22"/>
          <w:szCs w:val="22"/>
          <w:lang w:eastAsia="zh-CN"/>
        </w:rPr>
        <w:t>may</w:t>
      </w:r>
      <w:r w:rsidR="00D015C5">
        <w:rPr>
          <w:rFonts w:eastAsiaTheme="minorEastAsia" w:hint="eastAsia"/>
          <w:color w:val="000000" w:themeColor="text1"/>
          <w:sz w:val="22"/>
          <w:szCs w:val="22"/>
          <w:lang w:eastAsia="zh-CN"/>
        </w:rPr>
        <w:t xml:space="preserve"> have capacity for CSI report</w:t>
      </w:r>
      <w:r w:rsidR="00D86B93">
        <w:rPr>
          <w:rFonts w:eastAsiaTheme="minorEastAsia" w:hint="eastAsia"/>
          <w:color w:val="000000" w:themeColor="text1"/>
          <w:sz w:val="22"/>
          <w:szCs w:val="22"/>
          <w:lang w:eastAsia="zh-CN"/>
        </w:rPr>
        <w:t xml:space="preserve">. </w:t>
      </w:r>
      <w:r w:rsidR="00BD3ADC">
        <w:rPr>
          <w:rFonts w:eastAsiaTheme="minorEastAsia" w:hint="eastAsia"/>
          <w:color w:val="000000" w:themeColor="text1"/>
          <w:sz w:val="22"/>
          <w:szCs w:val="22"/>
          <w:lang w:eastAsia="zh-CN"/>
        </w:rPr>
        <w:t>In this case, none of CSI report is reported in the slot.</w:t>
      </w:r>
    </w:p>
    <w:p w:rsidR="007A5E86" w:rsidRPr="001005BE" w:rsidRDefault="003D7413" w:rsidP="00E47FC6">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 xml:space="preserve">To avoid such a </w:t>
      </w:r>
      <w:r w:rsidR="005C7C3E">
        <w:rPr>
          <w:rFonts w:eastAsiaTheme="minorEastAsia" w:hint="eastAsia"/>
          <w:color w:val="000000" w:themeColor="text1"/>
          <w:sz w:val="22"/>
          <w:szCs w:val="22"/>
          <w:lang w:val="en-US" w:eastAsia="zh-CN"/>
        </w:rPr>
        <w:t xml:space="preserve">worst </w:t>
      </w:r>
      <w:r>
        <w:rPr>
          <w:rFonts w:eastAsiaTheme="minorEastAsia" w:hint="eastAsia"/>
          <w:color w:val="000000" w:themeColor="text1"/>
          <w:sz w:val="22"/>
          <w:szCs w:val="22"/>
          <w:lang w:val="en-US" w:eastAsia="zh-CN"/>
        </w:rPr>
        <w:t xml:space="preserve">case, the multiplexing or dropping multiple CSI reports in a slot should consider whether there is </w:t>
      </w:r>
      <w:r w:rsidR="00FF7E36">
        <w:rPr>
          <w:rFonts w:eastAsiaTheme="minorEastAsia" w:hint="eastAsia"/>
          <w:color w:val="000000" w:themeColor="text1"/>
          <w:sz w:val="22"/>
          <w:szCs w:val="22"/>
          <w:lang w:val="en-US" w:eastAsia="zh-CN"/>
        </w:rPr>
        <w:t>a further</w:t>
      </w:r>
      <w:r>
        <w:rPr>
          <w:rFonts w:eastAsiaTheme="minorEastAsia" w:hint="eastAsia"/>
          <w:color w:val="000000" w:themeColor="text1"/>
          <w:sz w:val="22"/>
          <w:szCs w:val="22"/>
          <w:lang w:val="en-US" w:eastAsia="zh-CN"/>
        </w:rPr>
        <w:t xml:space="preserve"> PUCCH or PUSCH in the same slot or not. As already agreed, if there is no </w:t>
      </w:r>
      <w:r w:rsidR="00C650A9">
        <w:rPr>
          <w:rFonts w:eastAsiaTheme="minorEastAsia" w:hint="eastAsia"/>
          <w:color w:val="000000" w:themeColor="text1"/>
          <w:sz w:val="22"/>
          <w:szCs w:val="22"/>
          <w:lang w:val="en-US" w:eastAsia="zh-CN"/>
        </w:rPr>
        <w:t>further</w:t>
      </w:r>
      <w:r>
        <w:rPr>
          <w:rFonts w:eastAsiaTheme="minorEastAsia" w:hint="eastAsia"/>
          <w:color w:val="000000" w:themeColor="text1"/>
          <w:sz w:val="22"/>
          <w:szCs w:val="22"/>
          <w:lang w:val="en-US" w:eastAsia="zh-CN"/>
        </w:rPr>
        <w:t xml:space="preserve"> PUCCH or PUSCH, only at most two CSI reports with highest priority should be selected, when multi-CSI-PUCCH is not </w:t>
      </w:r>
      <w:r>
        <w:rPr>
          <w:rFonts w:eastAsiaTheme="minorEastAsia"/>
          <w:color w:val="000000" w:themeColor="text1"/>
          <w:sz w:val="22"/>
          <w:szCs w:val="22"/>
          <w:lang w:val="en-US" w:eastAsia="zh-CN"/>
        </w:rPr>
        <w:t>configured</w:t>
      </w:r>
      <w:r>
        <w:rPr>
          <w:rFonts w:eastAsiaTheme="minorEastAsia" w:hint="eastAsia"/>
          <w:color w:val="000000" w:themeColor="text1"/>
          <w:sz w:val="22"/>
          <w:szCs w:val="22"/>
          <w:lang w:val="en-US" w:eastAsia="zh-CN"/>
        </w:rPr>
        <w:t xml:space="preserve">. However, if there is another PUCCH or PUSCH, all the UCI of CSI reports in one slot should be multiplexed together </w:t>
      </w:r>
      <w:r w:rsidR="00A53387">
        <w:rPr>
          <w:rFonts w:eastAsiaTheme="minorEastAsia" w:hint="eastAsia"/>
          <w:color w:val="000000" w:themeColor="text1"/>
          <w:sz w:val="22"/>
          <w:szCs w:val="22"/>
          <w:lang w:val="en-US" w:eastAsia="zh-CN"/>
        </w:rPr>
        <w:t xml:space="preserve">as a whole in the </w:t>
      </w:r>
      <w:r>
        <w:rPr>
          <w:rFonts w:eastAsiaTheme="minorEastAsia" w:hint="eastAsia"/>
          <w:color w:val="000000" w:themeColor="text1"/>
          <w:sz w:val="22"/>
          <w:szCs w:val="22"/>
          <w:lang w:val="en-US" w:eastAsia="zh-CN"/>
        </w:rPr>
        <w:t xml:space="preserve">first, and then </w:t>
      </w:r>
      <w:r w:rsidR="008B3BB4">
        <w:rPr>
          <w:rFonts w:eastAsiaTheme="minorEastAsia" w:hint="eastAsia"/>
          <w:color w:val="000000" w:themeColor="text1"/>
          <w:sz w:val="22"/>
          <w:szCs w:val="22"/>
          <w:lang w:val="en-US" w:eastAsia="zh-CN"/>
        </w:rPr>
        <w:t>their</w:t>
      </w:r>
      <w:r>
        <w:rPr>
          <w:rFonts w:eastAsiaTheme="minorEastAsia" w:hint="eastAsia"/>
          <w:color w:val="000000" w:themeColor="text1"/>
          <w:sz w:val="22"/>
          <w:szCs w:val="22"/>
          <w:lang w:val="en-US" w:eastAsia="zh-CN"/>
        </w:rPr>
        <w:t xml:space="preserve"> colliding with other PUCCH or PUSCH is considered.</w:t>
      </w:r>
      <w:r w:rsidR="00C3514A">
        <w:rPr>
          <w:rFonts w:eastAsiaTheme="minorEastAsia"/>
          <w:color w:val="000000" w:themeColor="text1"/>
          <w:sz w:val="22"/>
          <w:szCs w:val="22"/>
          <w:lang w:val="en-US" w:eastAsia="zh-CN"/>
        </w:rPr>
        <w:t xml:space="preserve"> For </w:t>
      </w:r>
      <w:r w:rsidR="007D73FE">
        <w:rPr>
          <w:rFonts w:eastAsiaTheme="minorEastAsia"/>
          <w:color w:val="000000" w:themeColor="text1"/>
          <w:sz w:val="22"/>
          <w:szCs w:val="22"/>
          <w:lang w:val="en-US" w:eastAsia="zh-CN"/>
        </w:rPr>
        <w:t>example,</w:t>
      </w:r>
      <w:r w:rsidR="00C3514A">
        <w:rPr>
          <w:rFonts w:eastAsiaTheme="minorEastAsia"/>
          <w:color w:val="000000" w:themeColor="text1"/>
          <w:sz w:val="22"/>
          <w:szCs w:val="22"/>
          <w:lang w:val="en-US" w:eastAsia="zh-CN"/>
        </w:rPr>
        <w:t xml:space="preserve"> in the figure, the CSI report with 1</w:t>
      </w:r>
      <w:r w:rsidR="00C3514A" w:rsidRPr="00C3514A">
        <w:rPr>
          <w:rFonts w:eastAsiaTheme="minorEastAsia"/>
          <w:color w:val="000000" w:themeColor="text1"/>
          <w:sz w:val="22"/>
          <w:szCs w:val="22"/>
          <w:vertAlign w:val="superscript"/>
          <w:lang w:val="en-US" w:eastAsia="zh-CN"/>
        </w:rPr>
        <w:t>st</w:t>
      </w:r>
      <w:r w:rsidR="00C3514A">
        <w:rPr>
          <w:rFonts w:eastAsiaTheme="minorEastAsia"/>
          <w:color w:val="000000" w:themeColor="text1"/>
          <w:sz w:val="22"/>
          <w:szCs w:val="22"/>
          <w:lang w:val="en-US" w:eastAsia="zh-CN"/>
        </w:rPr>
        <w:t xml:space="preserve"> priority should be multiplexed </w:t>
      </w:r>
      <w:r w:rsidR="00472B8D">
        <w:rPr>
          <w:rFonts w:eastAsiaTheme="minorEastAsia"/>
          <w:color w:val="000000" w:themeColor="text1"/>
          <w:sz w:val="22"/>
          <w:szCs w:val="22"/>
          <w:lang w:val="en-US" w:eastAsia="zh-CN"/>
        </w:rPr>
        <w:t>with</w:t>
      </w:r>
      <w:r w:rsidR="00C3514A">
        <w:rPr>
          <w:rFonts w:eastAsiaTheme="minorEastAsia"/>
          <w:color w:val="000000" w:themeColor="text1"/>
          <w:sz w:val="22"/>
          <w:szCs w:val="22"/>
          <w:lang w:val="en-US" w:eastAsia="zh-CN"/>
        </w:rPr>
        <w:t xml:space="preserve"> the HARQ PUCCH</w:t>
      </w:r>
      <w:r w:rsidR="00472B8D">
        <w:rPr>
          <w:rFonts w:eastAsiaTheme="minorEastAsia"/>
          <w:color w:val="000000" w:themeColor="text1"/>
          <w:sz w:val="22"/>
          <w:szCs w:val="22"/>
          <w:lang w:val="en-US" w:eastAsia="zh-CN"/>
        </w:rPr>
        <w:t>.</w:t>
      </w:r>
    </w:p>
    <w:p w:rsidR="006A7C24" w:rsidRPr="001005BE" w:rsidRDefault="003F407E" w:rsidP="006A7C2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sidR="00FD3B23">
        <w:rPr>
          <w:rFonts w:eastAsiaTheme="minorEastAsia" w:hint="eastAsia"/>
          <w:b/>
          <w:i/>
          <w:sz w:val="22"/>
          <w:szCs w:val="22"/>
          <w:lang w:val="en-US" w:eastAsia="zh-CN"/>
        </w:rPr>
        <w:t xml:space="preserve"> 1</w:t>
      </w:r>
      <w:r w:rsidR="00FD3B23" w:rsidRPr="00D373F8">
        <w:rPr>
          <w:rFonts w:eastAsiaTheme="minorEastAsia" w:hint="eastAsia"/>
          <w:b/>
          <w:i/>
          <w:sz w:val="22"/>
          <w:szCs w:val="22"/>
          <w:lang w:val="en-US" w:eastAsia="zh-CN"/>
        </w:rPr>
        <w:t xml:space="preserve">: </w:t>
      </w:r>
      <w:r w:rsidR="000C2E6D">
        <w:rPr>
          <w:rFonts w:eastAsiaTheme="minorEastAsia" w:hint="eastAsia"/>
          <w:b/>
          <w:i/>
          <w:sz w:val="22"/>
          <w:szCs w:val="22"/>
          <w:lang w:val="en-US" w:eastAsia="zh-CN"/>
        </w:rPr>
        <w:t>When there is a PUSCH</w:t>
      </w:r>
      <w:r w:rsidR="006A7C24">
        <w:rPr>
          <w:rFonts w:eastAsiaTheme="minorEastAsia" w:hint="eastAsia"/>
          <w:b/>
          <w:i/>
          <w:sz w:val="22"/>
          <w:szCs w:val="22"/>
          <w:lang w:val="en-US" w:eastAsia="zh-CN"/>
        </w:rPr>
        <w:t xml:space="preserve"> or other PUCCH</w:t>
      </w:r>
      <w:r w:rsidR="000C2E6D">
        <w:rPr>
          <w:rFonts w:eastAsiaTheme="minorEastAsia" w:hint="eastAsia"/>
          <w:b/>
          <w:i/>
          <w:sz w:val="22"/>
          <w:szCs w:val="22"/>
          <w:lang w:val="en-US" w:eastAsia="zh-CN"/>
        </w:rPr>
        <w:t xml:space="preserve"> </w:t>
      </w:r>
      <w:r w:rsidR="000C2E6D">
        <w:rPr>
          <w:rFonts w:eastAsiaTheme="minorEastAsia"/>
          <w:b/>
          <w:i/>
          <w:sz w:val="22"/>
          <w:szCs w:val="22"/>
          <w:lang w:val="en-US" w:eastAsia="zh-CN"/>
        </w:rPr>
        <w:t>transmission</w:t>
      </w:r>
      <w:r w:rsidR="006A7C24">
        <w:rPr>
          <w:rFonts w:eastAsiaTheme="minorEastAsia" w:hint="eastAsia"/>
          <w:b/>
          <w:i/>
          <w:sz w:val="22"/>
          <w:szCs w:val="22"/>
          <w:lang w:val="en-US" w:eastAsia="zh-CN"/>
        </w:rPr>
        <w:t xml:space="preserve">, all the UCI of </w:t>
      </w:r>
      <w:r w:rsidR="000C2E6D">
        <w:rPr>
          <w:rFonts w:eastAsiaTheme="minorEastAsia" w:hint="eastAsia"/>
          <w:b/>
          <w:i/>
          <w:sz w:val="22"/>
          <w:szCs w:val="22"/>
          <w:lang w:val="en-US" w:eastAsia="zh-CN"/>
        </w:rPr>
        <w:t>CSI report</w:t>
      </w:r>
      <w:r w:rsidR="006A7C24">
        <w:rPr>
          <w:rFonts w:eastAsiaTheme="minorEastAsia" w:hint="eastAsia"/>
          <w:b/>
          <w:i/>
          <w:sz w:val="22"/>
          <w:szCs w:val="22"/>
          <w:lang w:val="en-US" w:eastAsia="zh-CN"/>
        </w:rPr>
        <w:t>s in one slot</w:t>
      </w:r>
      <w:r w:rsidR="000C2E6D">
        <w:rPr>
          <w:rFonts w:eastAsiaTheme="minorEastAsia" w:hint="eastAsia"/>
          <w:b/>
          <w:i/>
          <w:sz w:val="22"/>
          <w:szCs w:val="22"/>
          <w:lang w:val="en-US" w:eastAsia="zh-CN"/>
        </w:rPr>
        <w:t xml:space="preserve"> should be </w:t>
      </w:r>
      <w:r w:rsidR="006A7C24">
        <w:rPr>
          <w:rFonts w:eastAsiaTheme="minorEastAsia" w:hint="eastAsia"/>
          <w:b/>
          <w:i/>
          <w:sz w:val="22"/>
          <w:szCs w:val="22"/>
          <w:lang w:val="en-US" w:eastAsia="zh-CN"/>
        </w:rPr>
        <w:t xml:space="preserve">multiplexed together and </w:t>
      </w:r>
      <w:r w:rsidR="006A7C24" w:rsidRPr="006A7C24">
        <w:rPr>
          <w:rFonts w:eastAsiaTheme="minorEastAsia" w:hint="eastAsia"/>
          <w:b/>
          <w:i/>
          <w:sz w:val="22"/>
          <w:szCs w:val="22"/>
          <w:lang w:val="en-US" w:eastAsia="zh-CN"/>
        </w:rPr>
        <w:t xml:space="preserve">then </w:t>
      </w:r>
      <w:r w:rsidR="00AD6534" w:rsidRPr="006A7C24">
        <w:rPr>
          <w:rFonts w:eastAsiaTheme="minorEastAsia" w:hint="eastAsia"/>
          <w:b/>
          <w:i/>
          <w:sz w:val="22"/>
          <w:szCs w:val="22"/>
          <w:lang w:val="en-US" w:eastAsia="zh-CN"/>
        </w:rPr>
        <w:t xml:space="preserve">considered </w:t>
      </w:r>
      <w:r w:rsidR="00AD6534">
        <w:rPr>
          <w:rFonts w:eastAsiaTheme="minorEastAsia"/>
          <w:b/>
          <w:i/>
          <w:sz w:val="22"/>
          <w:szCs w:val="22"/>
          <w:lang w:val="en-US" w:eastAsia="zh-CN"/>
        </w:rPr>
        <w:t xml:space="preserve">as </w:t>
      </w:r>
      <w:r w:rsidR="006A7C24" w:rsidRPr="006A7C24">
        <w:rPr>
          <w:rFonts w:eastAsiaTheme="minorEastAsia" w:hint="eastAsia"/>
          <w:b/>
          <w:i/>
          <w:sz w:val="22"/>
          <w:szCs w:val="22"/>
          <w:lang w:val="en-US" w:eastAsia="zh-CN"/>
        </w:rPr>
        <w:t>colliding with other PUCCH or PUSCH.</w:t>
      </w:r>
    </w:p>
    <w:p w:rsidR="00C873B5" w:rsidRPr="009E236A" w:rsidRDefault="00C873B5" w:rsidP="006A7C24">
      <w:pPr>
        <w:spacing w:after="120"/>
        <w:jc w:val="both"/>
        <w:rPr>
          <w:rFonts w:eastAsiaTheme="minorEastAsia"/>
          <w:b/>
          <w:i/>
          <w:sz w:val="22"/>
          <w:szCs w:val="22"/>
          <w:lang w:val="en-US" w:eastAsia="zh-CN"/>
        </w:rPr>
      </w:pPr>
    </w:p>
    <w:bookmarkEnd w:id="6"/>
    <w:bookmarkEnd w:id="7"/>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bookmarkStart w:id="8" w:name="_GoBack"/>
      <w:bookmarkEnd w:id="8"/>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D70CF3" w:rsidRPr="00876B0C" w:rsidRDefault="00EA2D25" w:rsidP="00D70CF3">
      <w:pPr>
        <w:spacing w:after="120"/>
        <w:jc w:val="both"/>
        <w:rPr>
          <w:rFonts w:eastAsiaTheme="minorEastAsia"/>
          <w:b/>
          <w:i/>
          <w:sz w:val="22"/>
          <w:szCs w:val="22"/>
          <w:lang w:val="en-US" w:eastAsia="zh-CN"/>
        </w:rPr>
      </w:pPr>
      <w:r>
        <w:rPr>
          <w:rFonts w:eastAsiaTheme="minorEastAsia" w:hint="eastAsia"/>
          <w:b/>
          <w:i/>
          <w:sz w:val="22"/>
          <w:szCs w:val="22"/>
          <w:lang w:val="en-US" w:eastAsia="zh-CN"/>
        </w:rPr>
        <w:t>Observation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Reporting at most two CSI reports when CSI-PUCCH collides with other PUCCH or PUSCH if multi-CSI PUCCH is not configured is not efficient.</w:t>
      </w:r>
    </w:p>
    <w:p w:rsidR="00A66246" w:rsidRPr="00ED3D4B" w:rsidRDefault="00AD6534" w:rsidP="00895FB2">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 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When there is a PUSCH or other PUCCH </w:t>
      </w:r>
      <w:r>
        <w:rPr>
          <w:rFonts w:eastAsiaTheme="minorEastAsia"/>
          <w:b/>
          <w:i/>
          <w:sz w:val="22"/>
          <w:szCs w:val="22"/>
          <w:lang w:val="en-US" w:eastAsia="zh-CN"/>
        </w:rPr>
        <w:t>transmission</w:t>
      </w:r>
      <w:r>
        <w:rPr>
          <w:rFonts w:eastAsiaTheme="minorEastAsia" w:hint="eastAsia"/>
          <w:b/>
          <w:i/>
          <w:sz w:val="22"/>
          <w:szCs w:val="22"/>
          <w:lang w:val="en-US" w:eastAsia="zh-CN"/>
        </w:rPr>
        <w:t xml:space="preserve">, all the UCI of CSI reports in one slot should be multiplexed together and </w:t>
      </w:r>
      <w:r w:rsidRPr="006A7C24">
        <w:rPr>
          <w:rFonts w:eastAsiaTheme="minorEastAsia" w:hint="eastAsia"/>
          <w:b/>
          <w:i/>
          <w:sz w:val="22"/>
          <w:szCs w:val="22"/>
          <w:lang w:val="en-US" w:eastAsia="zh-CN"/>
        </w:rPr>
        <w:t xml:space="preserve">then considered </w:t>
      </w:r>
      <w:r>
        <w:rPr>
          <w:rFonts w:eastAsiaTheme="minorEastAsia"/>
          <w:b/>
          <w:i/>
          <w:sz w:val="22"/>
          <w:szCs w:val="22"/>
          <w:lang w:val="en-US" w:eastAsia="zh-CN"/>
        </w:rPr>
        <w:t xml:space="preserve">as </w:t>
      </w:r>
      <w:r w:rsidRPr="006A7C24">
        <w:rPr>
          <w:rFonts w:eastAsiaTheme="minorEastAsia" w:hint="eastAsia"/>
          <w:b/>
          <w:i/>
          <w:sz w:val="22"/>
          <w:szCs w:val="22"/>
          <w:lang w:val="en-US" w:eastAsia="zh-CN"/>
        </w:rPr>
        <w:t>colliding with other PUCCH or PUSCH.</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EE2551" w:rsidRDefault="00FE346D" w:rsidP="00EE2551">
      <w:pPr>
        <w:pStyle w:val="aff3"/>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sidR="001E42FB">
        <w:rPr>
          <w:rFonts w:ascii="Times New Roman" w:eastAsia="宋体" w:hAnsi="Times New Roman" w:hint="eastAsia"/>
          <w:color w:val="000000"/>
          <w:lang w:val="en-GB" w:eastAsia="zh-CN"/>
        </w:rPr>
        <w:t>93</w:t>
      </w:r>
      <w:r w:rsidRPr="00AD4C7E">
        <w:rPr>
          <w:rFonts w:ascii="Times New Roman" w:eastAsia="宋体" w:hAnsi="Times New Roman"/>
          <w:color w:val="000000"/>
          <w:lang w:val="en-GB" w:eastAsia="zh-CN"/>
        </w:rPr>
        <w:t xml:space="preserve">, </w:t>
      </w:r>
      <w:r w:rsidR="001E42FB">
        <w:rPr>
          <w:rFonts w:eastAsiaTheme="minorEastAsia" w:hint="eastAsia"/>
          <w:lang w:eastAsia="zh-CN"/>
        </w:rPr>
        <w:t>Fushan</w:t>
      </w:r>
      <w:r w:rsidRPr="00153306">
        <w:rPr>
          <w:rFonts w:ascii="Times New Roman" w:eastAsia="宋体" w:hAnsi="Times New Roman"/>
          <w:color w:val="000000"/>
          <w:lang w:val="en-GB" w:eastAsia="zh-CN"/>
        </w:rPr>
        <w:t xml:space="preserve">, </w:t>
      </w:r>
      <w:r w:rsidR="001E42FB">
        <w:rPr>
          <w:rFonts w:ascii="Times New Roman" w:eastAsia="宋体" w:hAnsi="Times New Roman" w:hint="eastAsia"/>
          <w:color w:val="000000"/>
          <w:lang w:val="en-GB" w:eastAsia="zh-CN"/>
        </w:rPr>
        <w:t>KR</w:t>
      </w:r>
      <w:r w:rsidRPr="00153306">
        <w:rPr>
          <w:rFonts w:ascii="Times New Roman" w:eastAsia="宋体" w:hAnsi="Times New Roman"/>
          <w:color w:val="000000"/>
          <w:lang w:val="en-GB" w:eastAsia="zh-CN"/>
        </w:rPr>
        <w:t xml:space="preserve">, </w:t>
      </w:r>
      <w:r w:rsidR="000455B1">
        <w:rPr>
          <w:rFonts w:ascii="Times New Roman" w:eastAsia="宋体" w:hAnsi="Times New Roman" w:hint="eastAsia"/>
          <w:color w:val="000000"/>
          <w:lang w:val="en-GB" w:eastAsia="zh-CN"/>
        </w:rPr>
        <w:t>2</w:t>
      </w:r>
      <w:r w:rsidR="001E42FB">
        <w:rPr>
          <w:rFonts w:ascii="Times New Roman" w:eastAsia="宋体" w:hAnsi="Times New Roman" w:hint="eastAsia"/>
          <w:color w:val="000000"/>
          <w:lang w:val="en-GB" w:eastAsia="zh-CN"/>
        </w:rPr>
        <w:t>1</w:t>
      </w:r>
      <w:r w:rsidRPr="00153306">
        <w:rPr>
          <w:rFonts w:ascii="Times New Roman" w:eastAsia="宋体" w:hAnsi="Times New Roman"/>
          <w:color w:val="000000"/>
          <w:lang w:val="en-GB" w:eastAsia="zh-CN"/>
        </w:rPr>
        <w:t>th</w:t>
      </w:r>
      <w:r w:rsidR="000455B1">
        <w:rPr>
          <w:rFonts w:ascii="Times New Roman" w:eastAsia="宋体" w:hAnsi="Times New Roman" w:hint="eastAsia"/>
          <w:color w:val="000000"/>
          <w:lang w:val="en-GB" w:eastAsia="zh-CN"/>
        </w:rPr>
        <w:t xml:space="preserve"> </w:t>
      </w:r>
      <w:r w:rsidR="001E42FB">
        <w:rPr>
          <w:rFonts w:ascii="Times New Roman" w:eastAsia="宋体" w:hAnsi="Times New Roman" w:hint="eastAsia"/>
          <w:color w:val="000000"/>
          <w:lang w:val="en-GB" w:eastAsia="zh-CN"/>
        </w:rPr>
        <w:t>May</w:t>
      </w:r>
      <w:r w:rsidR="000455B1">
        <w:rPr>
          <w:rFonts w:ascii="Times New Roman" w:eastAsia="宋体" w:hAnsi="Times New Roman" w:hint="eastAsia"/>
          <w:color w:val="000000"/>
          <w:lang w:val="en-GB" w:eastAsia="zh-CN"/>
        </w:rPr>
        <w:t>.</w:t>
      </w:r>
      <w:r w:rsidRPr="00153306">
        <w:rPr>
          <w:rFonts w:ascii="Times New Roman" w:eastAsia="宋体" w:hAnsi="Times New Roman"/>
          <w:color w:val="000000"/>
          <w:lang w:val="en-GB" w:eastAsia="zh-CN"/>
        </w:rPr>
        <w:t xml:space="preserve"> – </w:t>
      </w:r>
      <w:r w:rsidR="001E42FB">
        <w:rPr>
          <w:rFonts w:ascii="Times New Roman" w:eastAsia="宋体" w:hAnsi="Times New Roman" w:hint="eastAsia"/>
          <w:color w:val="000000"/>
          <w:lang w:val="en-GB" w:eastAsia="zh-CN"/>
        </w:rPr>
        <w:t>25</w:t>
      </w:r>
      <w:r w:rsidR="000455B1">
        <w:rPr>
          <w:rFonts w:ascii="Times New Roman" w:eastAsia="宋体" w:hAnsi="Times New Roman" w:hint="eastAsia"/>
          <w:color w:val="000000"/>
          <w:lang w:val="en-GB" w:eastAsia="zh-CN"/>
        </w:rPr>
        <w:t>t</w:t>
      </w:r>
      <w:r w:rsidR="00956D2A">
        <w:rPr>
          <w:rFonts w:ascii="Times New Roman" w:eastAsia="宋体" w:hAnsi="Times New Roman" w:hint="eastAsia"/>
          <w:color w:val="000000"/>
          <w:lang w:val="en-GB" w:eastAsia="zh-CN"/>
        </w:rPr>
        <w:t>h</w:t>
      </w:r>
      <w:r w:rsidRPr="00153306">
        <w:rPr>
          <w:rFonts w:ascii="Times New Roman" w:eastAsia="宋体" w:hAnsi="Times New Roman"/>
          <w:color w:val="000000"/>
          <w:lang w:val="en-GB" w:eastAsia="zh-CN"/>
        </w:rPr>
        <w:t xml:space="preserve"> </w:t>
      </w:r>
      <w:r w:rsidR="001E42FB">
        <w:rPr>
          <w:rFonts w:ascii="Times New Roman" w:eastAsia="宋体" w:hAnsi="Times New Roman" w:hint="eastAsia"/>
          <w:color w:val="000000"/>
          <w:lang w:val="en-GB" w:eastAsia="zh-CN"/>
        </w:rPr>
        <w:t>May</w:t>
      </w:r>
      <w:r w:rsidR="00750AEB">
        <w:rPr>
          <w:rFonts w:ascii="Times New Roman" w:eastAsia="宋体" w:hAnsi="Times New Roman" w:hint="eastAsia"/>
          <w:color w:val="000000"/>
          <w:lang w:val="en-GB" w:eastAsia="zh-CN"/>
        </w:rPr>
        <w:t>.</w:t>
      </w:r>
      <w:r>
        <w:rPr>
          <w:rFonts w:ascii="Times New Roman" w:eastAsia="宋体" w:hAnsi="Times New Roman" w:hint="eastAsia"/>
          <w:color w:val="000000"/>
          <w:lang w:val="en-GB" w:eastAsia="zh-CN"/>
        </w:rPr>
        <w:t>,</w:t>
      </w:r>
      <w:r w:rsidRPr="00153306">
        <w:rPr>
          <w:rFonts w:ascii="Times New Roman" w:eastAsia="宋体" w:hAnsi="Times New Roman"/>
          <w:color w:val="000000"/>
          <w:lang w:val="en-GB" w:eastAsia="zh-CN"/>
        </w:rPr>
        <w:t xml:space="preserve"> 201</w:t>
      </w:r>
      <w:r w:rsidR="00956D2A">
        <w:rPr>
          <w:rFonts w:ascii="Times New Roman" w:eastAsia="宋体" w:hAnsi="Times New Roman" w:hint="eastAsia"/>
          <w:color w:val="000000"/>
          <w:lang w:val="en-GB" w:eastAsia="zh-CN"/>
        </w:rPr>
        <w:t>8</w:t>
      </w:r>
    </w:p>
    <w:sectPr w:rsidR="000455B1" w:rsidRPr="00EE2551" w:rsidSect="00EF73A6">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7EC" w:rsidRPr="00D733E0" w:rsidRDefault="007227EC" w:rsidP="00D400AF">
      <w:pPr>
        <w:spacing w:after="0"/>
        <w:rPr>
          <w:rFonts w:ascii="Arial" w:eastAsia="宋体" w:hAnsi="Arial" w:cs="Arial"/>
          <w:color w:val="0000FF"/>
          <w:kern w:val="2"/>
          <w:lang w:val="en-US" w:eastAsia="zh-CN"/>
        </w:rPr>
      </w:pPr>
      <w:r>
        <w:separator/>
      </w:r>
    </w:p>
  </w:endnote>
  <w:endnote w:type="continuationSeparator" w:id="0">
    <w:p w:rsidR="007227EC" w:rsidRPr="00D733E0" w:rsidRDefault="007227E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F2321" w:rsidRPr="00DF2321">
          <w:rPr>
            <w:noProof/>
            <w:sz w:val="21"/>
            <w:lang w:val="zh-CN" w:eastAsia="zh-CN"/>
          </w:rPr>
          <w:t>2</w:t>
        </w:r>
        <w:r w:rsidRPr="007A56A3">
          <w:rPr>
            <w:sz w:val="21"/>
          </w:rPr>
          <w:fldChar w:fldCharType="end"/>
        </w:r>
      </w:p>
    </w:sdtContent>
  </w:sdt>
  <w:p w:rsidR="004E41F2" w:rsidRDefault="007227EC" w:rsidP="00B041B6">
    <w:pPr>
      <w:pStyle w:val="afa"/>
      <w:ind w:right="540"/>
      <w:rPr>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7EC" w:rsidRPr="00D733E0" w:rsidRDefault="007227EC" w:rsidP="00D400AF">
      <w:pPr>
        <w:spacing w:after="0"/>
        <w:rPr>
          <w:rFonts w:ascii="Arial" w:eastAsia="宋体" w:hAnsi="Arial" w:cs="Arial"/>
          <w:color w:val="0000FF"/>
          <w:kern w:val="2"/>
          <w:lang w:val="en-US" w:eastAsia="zh-CN"/>
        </w:rPr>
      </w:pPr>
      <w:r>
        <w:separator/>
      </w:r>
    </w:p>
  </w:footnote>
  <w:footnote w:type="continuationSeparator" w:id="0">
    <w:p w:rsidR="007227EC" w:rsidRPr="00D733E0" w:rsidRDefault="007227E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13ACA"/>
    <w:multiLevelType w:val="hybridMultilevel"/>
    <w:tmpl w:val="73CAB0E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C6847"/>
    <w:multiLevelType w:val="hybridMultilevel"/>
    <w:tmpl w:val="8CD4289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B1C7B"/>
    <w:multiLevelType w:val="hybridMultilevel"/>
    <w:tmpl w:val="8084D478"/>
    <w:lvl w:ilvl="0" w:tplc="7F8804BE">
      <w:start w:val="1"/>
      <w:numFmt w:val="bullet"/>
      <w:lvlText w:val="–"/>
      <w:lvlJc w:val="left"/>
      <w:pPr>
        <w:tabs>
          <w:tab w:val="num" w:pos="720"/>
        </w:tabs>
        <w:ind w:left="720" w:hanging="360"/>
      </w:pPr>
      <w:rPr>
        <w:rFonts w:ascii="Arial" w:hAnsi="Arial" w:hint="default"/>
      </w:rPr>
    </w:lvl>
    <w:lvl w:ilvl="1" w:tplc="44968750" w:tentative="1">
      <w:start w:val="1"/>
      <w:numFmt w:val="bullet"/>
      <w:lvlText w:val="–"/>
      <w:lvlJc w:val="left"/>
      <w:pPr>
        <w:tabs>
          <w:tab w:val="num" w:pos="1440"/>
        </w:tabs>
        <w:ind w:left="1440" w:hanging="360"/>
      </w:pPr>
      <w:rPr>
        <w:rFonts w:ascii="Arial" w:hAnsi="Arial" w:hint="default"/>
      </w:rPr>
    </w:lvl>
    <w:lvl w:ilvl="2" w:tplc="8C52C516" w:tentative="1">
      <w:start w:val="1"/>
      <w:numFmt w:val="bullet"/>
      <w:lvlText w:val="–"/>
      <w:lvlJc w:val="left"/>
      <w:pPr>
        <w:tabs>
          <w:tab w:val="num" w:pos="2160"/>
        </w:tabs>
        <w:ind w:left="2160" w:hanging="360"/>
      </w:pPr>
      <w:rPr>
        <w:rFonts w:ascii="Arial" w:hAnsi="Arial" w:hint="default"/>
      </w:rPr>
    </w:lvl>
    <w:lvl w:ilvl="3" w:tplc="7DAA7DA0">
      <w:start w:val="1"/>
      <w:numFmt w:val="bullet"/>
      <w:lvlText w:val="–"/>
      <w:lvlJc w:val="left"/>
      <w:pPr>
        <w:tabs>
          <w:tab w:val="num" w:pos="2880"/>
        </w:tabs>
        <w:ind w:left="2880" w:hanging="360"/>
      </w:pPr>
      <w:rPr>
        <w:rFonts w:ascii="Arial" w:hAnsi="Arial" w:hint="default"/>
      </w:rPr>
    </w:lvl>
    <w:lvl w:ilvl="4" w:tplc="D6204476" w:tentative="1">
      <w:start w:val="1"/>
      <w:numFmt w:val="bullet"/>
      <w:lvlText w:val="–"/>
      <w:lvlJc w:val="left"/>
      <w:pPr>
        <w:tabs>
          <w:tab w:val="num" w:pos="3600"/>
        </w:tabs>
        <w:ind w:left="3600" w:hanging="360"/>
      </w:pPr>
      <w:rPr>
        <w:rFonts w:ascii="Arial" w:hAnsi="Arial" w:hint="default"/>
      </w:rPr>
    </w:lvl>
    <w:lvl w:ilvl="5" w:tplc="E52C67A8" w:tentative="1">
      <w:start w:val="1"/>
      <w:numFmt w:val="bullet"/>
      <w:lvlText w:val="–"/>
      <w:lvlJc w:val="left"/>
      <w:pPr>
        <w:tabs>
          <w:tab w:val="num" w:pos="4320"/>
        </w:tabs>
        <w:ind w:left="4320" w:hanging="360"/>
      </w:pPr>
      <w:rPr>
        <w:rFonts w:ascii="Arial" w:hAnsi="Arial" w:hint="default"/>
      </w:rPr>
    </w:lvl>
    <w:lvl w:ilvl="6" w:tplc="26841CC8" w:tentative="1">
      <w:start w:val="1"/>
      <w:numFmt w:val="bullet"/>
      <w:lvlText w:val="–"/>
      <w:lvlJc w:val="left"/>
      <w:pPr>
        <w:tabs>
          <w:tab w:val="num" w:pos="5040"/>
        </w:tabs>
        <w:ind w:left="5040" w:hanging="360"/>
      </w:pPr>
      <w:rPr>
        <w:rFonts w:ascii="Arial" w:hAnsi="Arial" w:hint="default"/>
      </w:rPr>
    </w:lvl>
    <w:lvl w:ilvl="7" w:tplc="89B0CBFE" w:tentative="1">
      <w:start w:val="1"/>
      <w:numFmt w:val="bullet"/>
      <w:lvlText w:val="–"/>
      <w:lvlJc w:val="left"/>
      <w:pPr>
        <w:tabs>
          <w:tab w:val="num" w:pos="5760"/>
        </w:tabs>
        <w:ind w:left="5760" w:hanging="360"/>
      </w:pPr>
      <w:rPr>
        <w:rFonts w:ascii="Arial" w:hAnsi="Arial" w:hint="default"/>
      </w:rPr>
    </w:lvl>
    <w:lvl w:ilvl="8" w:tplc="8D00E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8D6432F"/>
    <w:multiLevelType w:val="hybridMultilevel"/>
    <w:tmpl w:val="5F747C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617EF9"/>
    <w:multiLevelType w:val="hybridMultilevel"/>
    <w:tmpl w:val="CBAAEF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A56C1E"/>
    <w:multiLevelType w:val="hybridMultilevel"/>
    <w:tmpl w:val="8B6E99B6"/>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76997"/>
    <w:multiLevelType w:val="hybridMultilevel"/>
    <w:tmpl w:val="C7E63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DC2F8D0">
      <w:start w:val="1"/>
      <w:numFmt w:val="bullet"/>
      <w:lvlText w:val="•"/>
      <w:lvlJc w:val="left"/>
      <w:pPr>
        <w:ind w:left="2160" w:hanging="360"/>
      </w:pPr>
      <w:rPr>
        <w:rFonts w:ascii="Arial" w:hAnsi="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A41308"/>
    <w:multiLevelType w:val="hybridMultilevel"/>
    <w:tmpl w:val="A27E36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B86BB5"/>
    <w:multiLevelType w:val="hybridMultilevel"/>
    <w:tmpl w:val="8F70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04657E"/>
    <w:multiLevelType w:val="hybridMultilevel"/>
    <w:tmpl w:val="1CE0250C"/>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o"/>
      <w:lvlJc w:val="left"/>
      <w:pPr>
        <w:ind w:left="1200" w:hanging="420"/>
      </w:pPr>
      <w:rPr>
        <w:rFonts w:ascii="Courier New" w:hAnsi="Courier New" w:cs="Courier New" w:hint="default"/>
      </w:rPr>
    </w:lvl>
    <w:lvl w:ilvl="2" w:tplc="08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7F147D6"/>
    <w:multiLevelType w:val="hybridMultilevel"/>
    <w:tmpl w:val="8E0E4680"/>
    <w:lvl w:ilvl="0" w:tplc="E1A63CF2">
      <w:start w:val="1"/>
      <w:numFmt w:val="bullet"/>
      <w:lvlText w:val="–"/>
      <w:lvlJc w:val="left"/>
      <w:pPr>
        <w:tabs>
          <w:tab w:val="num" w:pos="720"/>
        </w:tabs>
        <w:ind w:left="720" w:hanging="360"/>
      </w:pPr>
      <w:rPr>
        <w:rFonts w:ascii="Arial" w:hAnsi="Arial" w:hint="default"/>
      </w:rPr>
    </w:lvl>
    <w:lvl w:ilvl="1" w:tplc="5F2C719C">
      <w:start w:val="1"/>
      <w:numFmt w:val="bullet"/>
      <w:lvlText w:val="•"/>
      <w:lvlJc w:val="left"/>
      <w:pPr>
        <w:tabs>
          <w:tab w:val="num" w:pos="1440"/>
        </w:tabs>
        <w:ind w:left="1440" w:hanging="360"/>
      </w:pPr>
      <w:rPr>
        <w:rFonts w:ascii="Arial" w:hAnsi="Arial" w:hint="default"/>
      </w:rPr>
    </w:lvl>
    <w:lvl w:ilvl="2" w:tplc="7D86F7A6">
      <w:start w:val="1661"/>
      <w:numFmt w:val="bullet"/>
      <w:lvlText w:val="•"/>
      <w:lvlJc w:val="left"/>
      <w:pPr>
        <w:tabs>
          <w:tab w:val="num" w:pos="2160"/>
        </w:tabs>
        <w:ind w:left="2160" w:hanging="360"/>
      </w:pPr>
      <w:rPr>
        <w:rFonts w:ascii="Arial" w:hAnsi="Arial" w:hint="default"/>
      </w:rPr>
    </w:lvl>
    <w:lvl w:ilvl="3" w:tplc="3D90335A">
      <w:start w:val="1661"/>
      <w:numFmt w:val="bullet"/>
      <w:lvlText w:val="–"/>
      <w:lvlJc w:val="left"/>
      <w:pPr>
        <w:tabs>
          <w:tab w:val="num" w:pos="2880"/>
        </w:tabs>
        <w:ind w:left="2880" w:hanging="360"/>
      </w:pPr>
      <w:rPr>
        <w:rFonts w:ascii="Arial" w:hAnsi="Arial" w:hint="default"/>
      </w:rPr>
    </w:lvl>
    <w:lvl w:ilvl="4" w:tplc="862CE392" w:tentative="1">
      <w:start w:val="1"/>
      <w:numFmt w:val="bullet"/>
      <w:lvlText w:val="–"/>
      <w:lvlJc w:val="left"/>
      <w:pPr>
        <w:tabs>
          <w:tab w:val="num" w:pos="3600"/>
        </w:tabs>
        <w:ind w:left="3600" w:hanging="360"/>
      </w:pPr>
      <w:rPr>
        <w:rFonts w:ascii="Arial" w:hAnsi="Arial" w:hint="default"/>
      </w:rPr>
    </w:lvl>
    <w:lvl w:ilvl="5" w:tplc="07545F7E" w:tentative="1">
      <w:start w:val="1"/>
      <w:numFmt w:val="bullet"/>
      <w:lvlText w:val="–"/>
      <w:lvlJc w:val="left"/>
      <w:pPr>
        <w:tabs>
          <w:tab w:val="num" w:pos="4320"/>
        </w:tabs>
        <w:ind w:left="4320" w:hanging="360"/>
      </w:pPr>
      <w:rPr>
        <w:rFonts w:ascii="Arial" w:hAnsi="Arial" w:hint="default"/>
      </w:rPr>
    </w:lvl>
    <w:lvl w:ilvl="6" w:tplc="F4BA1C80" w:tentative="1">
      <w:start w:val="1"/>
      <w:numFmt w:val="bullet"/>
      <w:lvlText w:val="–"/>
      <w:lvlJc w:val="left"/>
      <w:pPr>
        <w:tabs>
          <w:tab w:val="num" w:pos="5040"/>
        </w:tabs>
        <w:ind w:left="5040" w:hanging="360"/>
      </w:pPr>
      <w:rPr>
        <w:rFonts w:ascii="Arial" w:hAnsi="Arial" w:hint="default"/>
      </w:rPr>
    </w:lvl>
    <w:lvl w:ilvl="7" w:tplc="D13A4C80" w:tentative="1">
      <w:start w:val="1"/>
      <w:numFmt w:val="bullet"/>
      <w:lvlText w:val="–"/>
      <w:lvlJc w:val="left"/>
      <w:pPr>
        <w:tabs>
          <w:tab w:val="num" w:pos="5760"/>
        </w:tabs>
        <w:ind w:left="5760" w:hanging="360"/>
      </w:pPr>
      <w:rPr>
        <w:rFonts w:ascii="Arial" w:hAnsi="Arial" w:hint="default"/>
      </w:rPr>
    </w:lvl>
    <w:lvl w:ilvl="8" w:tplc="5E66F9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3B000A"/>
    <w:multiLevelType w:val="hybridMultilevel"/>
    <w:tmpl w:val="4314D75A"/>
    <w:lvl w:ilvl="0" w:tplc="6288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C8F591C"/>
    <w:multiLevelType w:val="hybridMultilevel"/>
    <w:tmpl w:val="BD6430EE"/>
    <w:lvl w:ilvl="0" w:tplc="B5DC3C7C">
      <w:start w:val="5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D44A5"/>
    <w:multiLevelType w:val="hybridMultilevel"/>
    <w:tmpl w:val="6D48E6F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5109C5"/>
    <w:multiLevelType w:val="hybridMultilevel"/>
    <w:tmpl w:val="BAD61C02"/>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C4A8DD82">
      <w:start w:val="3"/>
      <w:numFmt w:val="bullet"/>
      <w:lvlText w:val="-"/>
      <w:lvlJc w:val="left"/>
      <w:pPr>
        <w:ind w:left="2880" w:hanging="360"/>
      </w:pPr>
      <w:rPr>
        <w:rFonts w:ascii="Times New Roman" w:eastAsia="宋体" w:hAnsi="Times New Roman" w:cs="Times New Roman"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10"/>
  </w:num>
  <w:num w:numId="4">
    <w:abstractNumId w:val="27"/>
  </w:num>
  <w:num w:numId="5">
    <w:abstractNumId w:val="18"/>
  </w:num>
  <w:num w:numId="6">
    <w:abstractNumId w:val="19"/>
  </w:num>
  <w:num w:numId="7">
    <w:abstractNumId w:val="5"/>
  </w:num>
  <w:num w:numId="8">
    <w:abstractNumId w:val="23"/>
  </w:num>
  <w:num w:numId="9">
    <w:abstractNumId w:val="30"/>
  </w:num>
  <w:num w:numId="10">
    <w:abstractNumId w:val="25"/>
  </w:num>
  <w:num w:numId="11">
    <w:abstractNumId w:val="13"/>
  </w:num>
  <w:num w:numId="12">
    <w:abstractNumId w:val="8"/>
  </w:num>
  <w:num w:numId="13">
    <w:abstractNumId w:val="31"/>
  </w:num>
  <w:num w:numId="14">
    <w:abstractNumId w:val="6"/>
  </w:num>
  <w:num w:numId="15">
    <w:abstractNumId w:val="16"/>
  </w:num>
  <w:num w:numId="16">
    <w:abstractNumId w:val="26"/>
  </w:num>
  <w:num w:numId="17">
    <w:abstractNumId w:val="20"/>
  </w:num>
  <w:num w:numId="18">
    <w:abstractNumId w:val="3"/>
  </w:num>
  <w:num w:numId="19">
    <w:abstractNumId w:val="32"/>
  </w:num>
  <w:num w:numId="20">
    <w:abstractNumId w:val="9"/>
  </w:num>
  <w:num w:numId="21">
    <w:abstractNumId w:val="24"/>
  </w:num>
  <w:num w:numId="22">
    <w:abstractNumId w:val="21"/>
  </w:num>
  <w:num w:numId="23">
    <w:abstractNumId w:val="12"/>
  </w:num>
  <w:num w:numId="24">
    <w:abstractNumId w:val="15"/>
  </w:num>
  <w:num w:numId="25">
    <w:abstractNumId w:val="17"/>
  </w:num>
  <w:num w:numId="26">
    <w:abstractNumId w:val="14"/>
  </w:num>
  <w:num w:numId="27">
    <w:abstractNumId w:val="22"/>
  </w:num>
  <w:num w:numId="28">
    <w:abstractNumId w:val="11"/>
  </w:num>
  <w:num w:numId="29">
    <w:abstractNumId w:val="2"/>
  </w:num>
  <w:num w:numId="30">
    <w:abstractNumId w:val="1"/>
  </w:num>
  <w:num w:numId="31">
    <w:abstractNumId w:val="29"/>
  </w:num>
  <w:num w:numId="32">
    <w:abstractNumId w:val="28"/>
  </w:num>
  <w:num w:numId="3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555"/>
    <w:rsid w:val="0000225C"/>
    <w:rsid w:val="00002A57"/>
    <w:rsid w:val="00002CBE"/>
    <w:rsid w:val="00003557"/>
    <w:rsid w:val="00003642"/>
    <w:rsid w:val="00003B77"/>
    <w:rsid w:val="00004488"/>
    <w:rsid w:val="000044B5"/>
    <w:rsid w:val="00004A85"/>
    <w:rsid w:val="00005825"/>
    <w:rsid w:val="00005974"/>
    <w:rsid w:val="00005E32"/>
    <w:rsid w:val="000061D6"/>
    <w:rsid w:val="0000627C"/>
    <w:rsid w:val="00006E7F"/>
    <w:rsid w:val="000075D4"/>
    <w:rsid w:val="00012312"/>
    <w:rsid w:val="00013117"/>
    <w:rsid w:val="00013532"/>
    <w:rsid w:val="00013AB2"/>
    <w:rsid w:val="000140A2"/>
    <w:rsid w:val="00014974"/>
    <w:rsid w:val="0001540B"/>
    <w:rsid w:val="00016683"/>
    <w:rsid w:val="0001673F"/>
    <w:rsid w:val="0001744F"/>
    <w:rsid w:val="00017ADF"/>
    <w:rsid w:val="0002014E"/>
    <w:rsid w:val="000217E6"/>
    <w:rsid w:val="000217F6"/>
    <w:rsid w:val="00021854"/>
    <w:rsid w:val="00021965"/>
    <w:rsid w:val="00021B50"/>
    <w:rsid w:val="00022C3F"/>
    <w:rsid w:val="00023512"/>
    <w:rsid w:val="000239F6"/>
    <w:rsid w:val="000243AF"/>
    <w:rsid w:val="0002460B"/>
    <w:rsid w:val="00024B95"/>
    <w:rsid w:val="00024E1C"/>
    <w:rsid w:val="00025F92"/>
    <w:rsid w:val="00026DE9"/>
    <w:rsid w:val="000270DA"/>
    <w:rsid w:val="00027535"/>
    <w:rsid w:val="00027D4C"/>
    <w:rsid w:val="00031304"/>
    <w:rsid w:val="00031591"/>
    <w:rsid w:val="00032016"/>
    <w:rsid w:val="000327A9"/>
    <w:rsid w:val="00032B0A"/>
    <w:rsid w:val="00033376"/>
    <w:rsid w:val="00033A0D"/>
    <w:rsid w:val="00033C5E"/>
    <w:rsid w:val="0003421B"/>
    <w:rsid w:val="00034A55"/>
    <w:rsid w:val="000361AB"/>
    <w:rsid w:val="0003626E"/>
    <w:rsid w:val="000362E5"/>
    <w:rsid w:val="000366E6"/>
    <w:rsid w:val="00036B00"/>
    <w:rsid w:val="000406EB"/>
    <w:rsid w:val="00040AA7"/>
    <w:rsid w:val="00041907"/>
    <w:rsid w:val="0004194F"/>
    <w:rsid w:val="000419FC"/>
    <w:rsid w:val="0004316B"/>
    <w:rsid w:val="000434E1"/>
    <w:rsid w:val="0004358A"/>
    <w:rsid w:val="00045057"/>
    <w:rsid w:val="0004518F"/>
    <w:rsid w:val="000455B1"/>
    <w:rsid w:val="00045840"/>
    <w:rsid w:val="00045A38"/>
    <w:rsid w:val="00045A79"/>
    <w:rsid w:val="00045DEB"/>
    <w:rsid w:val="00045FD7"/>
    <w:rsid w:val="00046FBF"/>
    <w:rsid w:val="00046FC3"/>
    <w:rsid w:val="000473F4"/>
    <w:rsid w:val="00047D25"/>
    <w:rsid w:val="00047F8B"/>
    <w:rsid w:val="00050230"/>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B12"/>
    <w:rsid w:val="00065EA6"/>
    <w:rsid w:val="00065F82"/>
    <w:rsid w:val="00067620"/>
    <w:rsid w:val="00070534"/>
    <w:rsid w:val="00070749"/>
    <w:rsid w:val="00071EA7"/>
    <w:rsid w:val="0007216E"/>
    <w:rsid w:val="00073BD1"/>
    <w:rsid w:val="0007406C"/>
    <w:rsid w:val="00074C5F"/>
    <w:rsid w:val="00075B3E"/>
    <w:rsid w:val="0007664A"/>
    <w:rsid w:val="000766FD"/>
    <w:rsid w:val="0007724A"/>
    <w:rsid w:val="000776E2"/>
    <w:rsid w:val="00077B5F"/>
    <w:rsid w:val="00080540"/>
    <w:rsid w:val="0008058C"/>
    <w:rsid w:val="000818C3"/>
    <w:rsid w:val="00081914"/>
    <w:rsid w:val="00081EEC"/>
    <w:rsid w:val="000825DB"/>
    <w:rsid w:val="0008261E"/>
    <w:rsid w:val="00082BF6"/>
    <w:rsid w:val="00083346"/>
    <w:rsid w:val="000839C5"/>
    <w:rsid w:val="00084091"/>
    <w:rsid w:val="000849A1"/>
    <w:rsid w:val="00084DC6"/>
    <w:rsid w:val="00085445"/>
    <w:rsid w:val="00086329"/>
    <w:rsid w:val="00086B1D"/>
    <w:rsid w:val="00087024"/>
    <w:rsid w:val="00087742"/>
    <w:rsid w:val="000878C5"/>
    <w:rsid w:val="000878CF"/>
    <w:rsid w:val="00090034"/>
    <w:rsid w:val="00090050"/>
    <w:rsid w:val="00091FB7"/>
    <w:rsid w:val="00092909"/>
    <w:rsid w:val="00092F0E"/>
    <w:rsid w:val="000935FF"/>
    <w:rsid w:val="00093C79"/>
    <w:rsid w:val="00093D13"/>
    <w:rsid w:val="00094D08"/>
    <w:rsid w:val="00094E73"/>
    <w:rsid w:val="00095970"/>
    <w:rsid w:val="00096429"/>
    <w:rsid w:val="00097510"/>
    <w:rsid w:val="000A148E"/>
    <w:rsid w:val="000A1E70"/>
    <w:rsid w:val="000A2F08"/>
    <w:rsid w:val="000A2FD4"/>
    <w:rsid w:val="000A3977"/>
    <w:rsid w:val="000A3EF8"/>
    <w:rsid w:val="000A44D0"/>
    <w:rsid w:val="000A45AF"/>
    <w:rsid w:val="000A5800"/>
    <w:rsid w:val="000A66C6"/>
    <w:rsid w:val="000A7A48"/>
    <w:rsid w:val="000B0D8D"/>
    <w:rsid w:val="000B115A"/>
    <w:rsid w:val="000B1E1E"/>
    <w:rsid w:val="000B20C2"/>
    <w:rsid w:val="000B2281"/>
    <w:rsid w:val="000B28D6"/>
    <w:rsid w:val="000B3DD7"/>
    <w:rsid w:val="000B467F"/>
    <w:rsid w:val="000B48E2"/>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5235"/>
    <w:rsid w:val="000C5E64"/>
    <w:rsid w:val="000C66DE"/>
    <w:rsid w:val="000C68BF"/>
    <w:rsid w:val="000D0022"/>
    <w:rsid w:val="000D06FE"/>
    <w:rsid w:val="000D14D3"/>
    <w:rsid w:val="000D2158"/>
    <w:rsid w:val="000D23E2"/>
    <w:rsid w:val="000D30FD"/>
    <w:rsid w:val="000D4B50"/>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754"/>
    <w:rsid w:val="000E53C0"/>
    <w:rsid w:val="000E582D"/>
    <w:rsid w:val="000E5B0D"/>
    <w:rsid w:val="000E65A4"/>
    <w:rsid w:val="000E6A2D"/>
    <w:rsid w:val="000E6FBC"/>
    <w:rsid w:val="000E7337"/>
    <w:rsid w:val="000E790D"/>
    <w:rsid w:val="000F09C4"/>
    <w:rsid w:val="000F10E5"/>
    <w:rsid w:val="000F166D"/>
    <w:rsid w:val="000F285E"/>
    <w:rsid w:val="000F3389"/>
    <w:rsid w:val="000F3BFF"/>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302A"/>
    <w:rsid w:val="001035E3"/>
    <w:rsid w:val="001036F7"/>
    <w:rsid w:val="00104275"/>
    <w:rsid w:val="001048FF"/>
    <w:rsid w:val="00106282"/>
    <w:rsid w:val="00106D35"/>
    <w:rsid w:val="00106DCA"/>
    <w:rsid w:val="001074C8"/>
    <w:rsid w:val="00107B94"/>
    <w:rsid w:val="001104F7"/>
    <w:rsid w:val="00111780"/>
    <w:rsid w:val="0011387B"/>
    <w:rsid w:val="0011497E"/>
    <w:rsid w:val="00115A01"/>
    <w:rsid w:val="00115D0D"/>
    <w:rsid w:val="0011604C"/>
    <w:rsid w:val="00116712"/>
    <w:rsid w:val="00117213"/>
    <w:rsid w:val="0011779C"/>
    <w:rsid w:val="00121545"/>
    <w:rsid w:val="001222DC"/>
    <w:rsid w:val="001243DF"/>
    <w:rsid w:val="00124CA7"/>
    <w:rsid w:val="001250BC"/>
    <w:rsid w:val="0012554D"/>
    <w:rsid w:val="0012623E"/>
    <w:rsid w:val="00126822"/>
    <w:rsid w:val="00126857"/>
    <w:rsid w:val="001276CA"/>
    <w:rsid w:val="00131890"/>
    <w:rsid w:val="00131DFB"/>
    <w:rsid w:val="00131E6B"/>
    <w:rsid w:val="001320D6"/>
    <w:rsid w:val="001323DC"/>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C26"/>
    <w:rsid w:val="00137D4E"/>
    <w:rsid w:val="00137E62"/>
    <w:rsid w:val="0014001D"/>
    <w:rsid w:val="00140F20"/>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7715"/>
    <w:rsid w:val="00151675"/>
    <w:rsid w:val="00151A42"/>
    <w:rsid w:val="0015237E"/>
    <w:rsid w:val="00153306"/>
    <w:rsid w:val="001533E2"/>
    <w:rsid w:val="001536B1"/>
    <w:rsid w:val="00154A96"/>
    <w:rsid w:val="00154D5F"/>
    <w:rsid w:val="0015527B"/>
    <w:rsid w:val="00155BD0"/>
    <w:rsid w:val="001565C5"/>
    <w:rsid w:val="00157799"/>
    <w:rsid w:val="00157A11"/>
    <w:rsid w:val="0016034C"/>
    <w:rsid w:val="001603AE"/>
    <w:rsid w:val="001613C9"/>
    <w:rsid w:val="00161D3A"/>
    <w:rsid w:val="0016263A"/>
    <w:rsid w:val="00162644"/>
    <w:rsid w:val="00162C4E"/>
    <w:rsid w:val="001635BE"/>
    <w:rsid w:val="0016414E"/>
    <w:rsid w:val="0016416D"/>
    <w:rsid w:val="001641B6"/>
    <w:rsid w:val="00164EEA"/>
    <w:rsid w:val="001663EA"/>
    <w:rsid w:val="00166562"/>
    <w:rsid w:val="00166B0B"/>
    <w:rsid w:val="00166D4F"/>
    <w:rsid w:val="00167221"/>
    <w:rsid w:val="001678CF"/>
    <w:rsid w:val="00167C06"/>
    <w:rsid w:val="00170156"/>
    <w:rsid w:val="001707DC"/>
    <w:rsid w:val="00171154"/>
    <w:rsid w:val="00171F7E"/>
    <w:rsid w:val="00172126"/>
    <w:rsid w:val="0017220B"/>
    <w:rsid w:val="00173395"/>
    <w:rsid w:val="00173812"/>
    <w:rsid w:val="00173E82"/>
    <w:rsid w:val="00175099"/>
    <w:rsid w:val="00175FF8"/>
    <w:rsid w:val="00177178"/>
    <w:rsid w:val="001806F5"/>
    <w:rsid w:val="001809FD"/>
    <w:rsid w:val="00180C95"/>
    <w:rsid w:val="001810A1"/>
    <w:rsid w:val="001814A1"/>
    <w:rsid w:val="0018205F"/>
    <w:rsid w:val="0018216E"/>
    <w:rsid w:val="00182A94"/>
    <w:rsid w:val="00182EDB"/>
    <w:rsid w:val="00183F5D"/>
    <w:rsid w:val="00184B65"/>
    <w:rsid w:val="00185123"/>
    <w:rsid w:val="00185133"/>
    <w:rsid w:val="001853A5"/>
    <w:rsid w:val="0018717D"/>
    <w:rsid w:val="00187708"/>
    <w:rsid w:val="00190FFF"/>
    <w:rsid w:val="00191535"/>
    <w:rsid w:val="00191C62"/>
    <w:rsid w:val="00191FFF"/>
    <w:rsid w:val="00192ED5"/>
    <w:rsid w:val="00193E32"/>
    <w:rsid w:val="00194203"/>
    <w:rsid w:val="0019437F"/>
    <w:rsid w:val="001947B0"/>
    <w:rsid w:val="00194F7D"/>
    <w:rsid w:val="00195254"/>
    <w:rsid w:val="001952FE"/>
    <w:rsid w:val="001953DA"/>
    <w:rsid w:val="00196F52"/>
    <w:rsid w:val="00197CDB"/>
    <w:rsid w:val="00197ED7"/>
    <w:rsid w:val="001A1651"/>
    <w:rsid w:val="001A21DD"/>
    <w:rsid w:val="001A23D8"/>
    <w:rsid w:val="001A2624"/>
    <w:rsid w:val="001A3917"/>
    <w:rsid w:val="001A3B5A"/>
    <w:rsid w:val="001A4D42"/>
    <w:rsid w:val="001A52AA"/>
    <w:rsid w:val="001A642E"/>
    <w:rsid w:val="001A6FA2"/>
    <w:rsid w:val="001B0270"/>
    <w:rsid w:val="001B07D5"/>
    <w:rsid w:val="001B1C95"/>
    <w:rsid w:val="001B282C"/>
    <w:rsid w:val="001B308D"/>
    <w:rsid w:val="001B3947"/>
    <w:rsid w:val="001B3FC1"/>
    <w:rsid w:val="001B464D"/>
    <w:rsid w:val="001B6074"/>
    <w:rsid w:val="001B67BB"/>
    <w:rsid w:val="001B67DF"/>
    <w:rsid w:val="001B797E"/>
    <w:rsid w:val="001B7B65"/>
    <w:rsid w:val="001C164A"/>
    <w:rsid w:val="001C183E"/>
    <w:rsid w:val="001C20A6"/>
    <w:rsid w:val="001C299E"/>
    <w:rsid w:val="001C2E91"/>
    <w:rsid w:val="001C3D91"/>
    <w:rsid w:val="001C4DF1"/>
    <w:rsid w:val="001C4F88"/>
    <w:rsid w:val="001C5DED"/>
    <w:rsid w:val="001C69D5"/>
    <w:rsid w:val="001C6F0D"/>
    <w:rsid w:val="001C7276"/>
    <w:rsid w:val="001C75EF"/>
    <w:rsid w:val="001C76E8"/>
    <w:rsid w:val="001D02C5"/>
    <w:rsid w:val="001D0803"/>
    <w:rsid w:val="001D0EF4"/>
    <w:rsid w:val="001D1433"/>
    <w:rsid w:val="001D23AA"/>
    <w:rsid w:val="001D2D63"/>
    <w:rsid w:val="001D3056"/>
    <w:rsid w:val="001D3B0E"/>
    <w:rsid w:val="001D4978"/>
    <w:rsid w:val="001D71F4"/>
    <w:rsid w:val="001E0BE9"/>
    <w:rsid w:val="001E12BA"/>
    <w:rsid w:val="001E1C35"/>
    <w:rsid w:val="001E25FE"/>
    <w:rsid w:val="001E2779"/>
    <w:rsid w:val="001E2A0C"/>
    <w:rsid w:val="001E4007"/>
    <w:rsid w:val="001E41F1"/>
    <w:rsid w:val="001E42FB"/>
    <w:rsid w:val="001E559E"/>
    <w:rsid w:val="001E6223"/>
    <w:rsid w:val="001F0668"/>
    <w:rsid w:val="001F107C"/>
    <w:rsid w:val="001F168D"/>
    <w:rsid w:val="001F2094"/>
    <w:rsid w:val="001F31D5"/>
    <w:rsid w:val="001F4100"/>
    <w:rsid w:val="001F4270"/>
    <w:rsid w:val="001F4301"/>
    <w:rsid w:val="001F5288"/>
    <w:rsid w:val="001F5AD3"/>
    <w:rsid w:val="001F5F15"/>
    <w:rsid w:val="001F62C0"/>
    <w:rsid w:val="001F75F2"/>
    <w:rsid w:val="001F7CEC"/>
    <w:rsid w:val="00201926"/>
    <w:rsid w:val="00202626"/>
    <w:rsid w:val="00203A9D"/>
    <w:rsid w:val="00203CBA"/>
    <w:rsid w:val="002050D9"/>
    <w:rsid w:val="002051FF"/>
    <w:rsid w:val="002059E4"/>
    <w:rsid w:val="00205F54"/>
    <w:rsid w:val="00206AC4"/>
    <w:rsid w:val="0020740D"/>
    <w:rsid w:val="002074FC"/>
    <w:rsid w:val="0021044C"/>
    <w:rsid w:val="00210689"/>
    <w:rsid w:val="00210CFC"/>
    <w:rsid w:val="0021115F"/>
    <w:rsid w:val="002116D2"/>
    <w:rsid w:val="002120E6"/>
    <w:rsid w:val="002127EA"/>
    <w:rsid w:val="00212C67"/>
    <w:rsid w:val="00212F21"/>
    <w:rsid w:val="002131C6"/>
    <w:rsid w:val="00214040"/>
    <w:rsid w:val="0021482E"/>
    <w:rsid w:val="00214C9F"/>
    <w:rsid w:val="00215216"/>
    <w:rsid w:val="00215630"/>
    <w:rsid w:val="00215D03"/>
    <w:rsid w:val="00216765"/>
    <w:rsid w:val="00217164"/>
    <w:rsid w:val="002176ED"/>
    <w:rsid w:val="00217C39"/>
    <w:rsid w:val="00220445"/>
    <w:rsid w:val="00221C73"/>
    <w:rsid w:val="00221D2D"/>
    <w:rsid w:val="002221CC"/>
    <w:rsid w:val="002225BA"/>
    <w:rsid w:val="00222625"/>
    <w:rsid w:val="00222AFC"/>
    <w:rsid w:val="0022395B"/>
    <w:rsid w:val="00223D9E"/>
    <w:rsid w:val="00223F75"/>
    <w:rsid w:val="00223FCF"/>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A1D"/>
    <w:rsid w:val="00235C14"/>
    <w:rsid w:val="00235FFB"/>
    <w:rsid w:val="0023683C"/>
    <w:rsid w:val="00236EA5"/>
    <w:rsid w:val="00236EC4"/>
    <w:rsid w:val="002376AB"/>
    <w:rsid w:val="00240825"/>
    <w:rsid w:val="00240BD1"/>
    <w:rsid w:val="00241420"/>
    <w:rsid w:val="00241827"/>
    <w:rsid w:val="002421E0"/>
    <w:rsid w:val="00242847"/>
    <w:rsid w:val="00242D06"/>
    <w:rsid w:val="002431EA"/>
    <w:rsid w:val="0024320D"/>
    <w:rsid w:val="00243CA2"/>
    <w:rsid w:val="00243E9C"/>
    <w:rsid w:val="002441F1"/>
    <w:rsid w:val="0024444A"/>
    <w:rsid w:val="00244898"/>
    <w:rsid w:val="00244CE2"/>
    <w:rsid w:val="00244E8D"/>
    <w:rsid w:val="00245468"/>
    <w:rsid w:val="00245536"/>
    <w:rsid w:val="00245D54"/>
    <w:rsid w:val="00245DAA"/>
    <w:rsid w:val="00246097"/>
    <w:rsid w:val="002463CA"/>
    <w:rsid w:val="002468C6"/>
    <w:rsid w:val="00247EA2"/>
    <w:rsid w:val="00247FE8"/>
    <w:rsid w:val="00252440"/>
    <w:rsid w:val="002525F5"/>
    <w:rsid w:val="0025279F"/>
    <w:rsid w:val="00253482"/>
    <w:rsid w:val="002536D1"/>
    <w:rsid w:val="00253C64"/>
    <w:rsid w:val="00253F7F"/>
    <w:rsid w:val="002545C8"/>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7079E"/>
    <w:rsid w:val="00270FE6"/>
    <w:rsid w:val="00270FFF"/>
    <w:rsid w:val="00271107"/>
    <w:rsid w:val="00272A60"/>
    <w:rsid w:val="00272DF2"/>
    <w:rsid w:val="00273AD4"/>
    <w:rsid w:val="00274711"/>
    <w:rsid w:val="00275B2C"/>
    <w:rsid w:val="00276425"/>
    <w:rsid w:val="00277084"/>
    <w:rsid w:val="002775FE"/>
    <w:rsid w:val="002800D9"/>
    <w:rsid w:val="00280622"/>
    <w:rsid w:val="00280BF0"/>
    <w:rsid w:val="0028148C"/>
    <w:rsid w:val="00281D42"/>
    <w:rsid w:val="00281E93"/>
    <w:rsid w:val="00282E55"/>
    <w:rsid w:val="00283486"/>
    <w:rsid w:val="002843B2"/>
    <w:rsid w:val="00284C3F"/>
    <w:rsid w:val="00284EF6"/>
    <w:rsid w:val="0028594F"/>
    <w:rsid w:val="00285D3C"/>
    <w:rsid w:val="00286D6A"/>
    <w:rsid w:val="00290147"/>
    <w:rsid w:val="00291472"/>
    <w:rsid w:val="002914B5"/>
    <w:rsid w:val="002928B5"/>
    <w:rsid w:val="002928D6"/>
    <w:rsid w:val="002937E3"/>
    <w:rsid w:val="00293814"/>
    <w:rsid w:val="00293AB5"/>
    <w:rsid w:val="00294122"/>
    <w:rsid w:val="00294C2F"/>
    <w:rsid w:val="00295231"/>
    <w:rsid w:val="00295D67"/>
    <w:rsid w:val="00295FC3"/>
    <w:rsid w:val="002A000C"/>
    <w:rsid w:val="002A1515"/>
    <w:rsid w:val="002A18D4"/>
    <w:rsid w:val="002A1D1C"/>
    <w:rsid w:val="002A2EE0"/>
    <w:rsid w:val="002A3247"/>
    <w:rsid w:val="002A4931"/>
    <w:rsid w:val="002A4BA0"/>
    <w:rsid w:val="002A50E4"/>
    <w:rsid w:val="002A520F"/>
    <w:rsid w:val="002A57FC"/>
    <w:rsid w:val="002A6026"/>
    <w:rsid w:val="002A6E01"/>
    <w:rsid w:val="002A6E8D"/>
    <w:rsid w:val="002A6ECA"/>
    <w:rsid w:val="002A7705"/>
    <w:rsid w:val="002B1221"/>
    <w:rsid w:val="002B1948"/>
    <w:rsid w:val="002B1D11"/>
    <w:rsid w:val="002B34C6"/>
    <w:rsid w:val="002B38E2"/>
    <w:rsid w:val="002B40B9"/>
    <w:rsid w:val="002B4AC9"/>
    <w:rsid w:val="002B4D5C"/>
    <w:rsid w:val="002B5297"/>
    <w:rsid w:val="002B5EFE"/>
    <w:rsid w:val="002B5FE3"/>
    <w:rsid w:val="002B6543"/>
    <w:rsid w:val="002B76C7"/>
    <w:rsid w:val="002C03F6"/>
    <w:rsid w:val="002C074A"/>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D3F"/>
    <w:rsid w:val="002C7854"/>
    <w:rsid w:val="002C79DA"/>
    <w:rsid w:val="002D01E3"/>
    <w:rsid w:val="002D0B4A"/>
    <w:rsid w:val="002D0E37"/>
    <w:rsid w:val="002D1BF9"/>
    <w:rsid w:val="002D1D6C"/>
    <w:rsid w:val="002D233A"/>
    <w:rsid w:val="002D54DA"/>
    <w:rsid w:val="002D55FB"/>
    <w:rsid w:val="002D5C04"/>
    <w:rsid w:val="002D65DE"/>
    <w:rsid w:val="002D6AEB"/>
    <w:rsid w:val="002D6CAF"/>
    <w:rsid w:val="002D6F8B"/>
    <w:rsid w:val="002D7F80"/>
    <w:rsid w:val="002E04E1"/>
    <w:rsid w:val="002E1B35"/>
    <w:rsid w:val="002E29C8"/>
    <w:rsid w:val="002E29DD"/>
    <w:rsid w:val="002E2F52"/>
    <w:rsid w:val="002E3D6E"/>
    <w:rsid w:val="002E3E50"/>
    <w:rsid w:val="002E3F03"/>
    <w:rsid w:val="002E49F6"/>
    <w:rsid w:val="002E6412"/>
    <w:rsid w:val="002E6502"/>
    <w:rsid w:val="002E68AF"/>
    <w:rsid w:val="002E6D25"/>
    <w:rsid w:val="002E715A"/>
    <w:rsid w:val="002E7C23"/>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D7"/>
    <w:rsid w:val="003006D0"/>
    <w:rsid w:val="003007DF"/>
    <w:rsid w:val="00300B3B"/>
    <w:rsid w:val="00300DAC"/>
    <w:rsid w:val="003015C8"/>
    <w:rsid w:val="00302A8F"/>
    <w:rsid w:val="00303A68"/>
    <w:rsid w:val="00304160"/>
    <w:rsid w:val="00305546"/>
    <w:rsid w:val="00305C66"/>
    <w:rsid w:val="0030614F"/>
    <w:rsid w:val="0030646A"/>
    <w:rsid w:val="003069F2"/>
    <w:rsid w:val="00306E95"/>
    <w:rsid w:val="0030770A"/>
    <w:rsid w:val="00310570"/>
    <w:rsid w:val="00310E71"/>
    <w:rsid w:val="00311BAD"/>
    <w:rsid w:val="003122EF"/>
    <w:rsid w:val="00312EA1"/>
    <w:rsid w:val="00312FA4"/>
    <w:rsid w:val="00313FD2"/>
    <w:rsid w:val="00314279"/>
    <w:rsid w:val="0031504D"/>
    <w:rsid w:val="00315962"/>
    <w:rsid w:val="00315FA6"/>
    <w:rsid w:val="003172F0"/>
    <w:rsid w:val="003179B4"/>
    <w:rsid w:val="00317D85"/>
    <w:rsid w:val="0032034C"/>
    <w:rsid w:val="00320869"/>
    <w:rsid w:val="00320C39"/>
    <w:rsid w:val="00321144"/>
    <w:rsid w:val="00321797"/>
    <w:rsid w:val="00321DBD"/>
    <w:rsid w:val="003225A7"/>
    <w:rsid w:val="0032351C"/>
    <w:rsid w:val="00323986"/>
    <w:rsid w:val="003249A9"/>
    <w:rsid w:val="00324B96"/>
    <w:rsid w:val="00325143"/>
    <w:rsid w:val="00325AD1"/>
    <w:rsid w:val="00325ED7"/>
    <w:rsid w:val="00325ED8"/>
    <w:rsid w:val="00326506"/>
    <w:rsid w:val="0032675E"/>
    <w:rsid w:val="00327161"/>
    <w:rsid w:val="0032790A"/>
    <w:rsid w:val="00327C71"/>
    <w:rsid w:val="00330938"/>
    <w:rsid w:val="00330CDF"/>
    <w:rsid w:val="00331876"/>
    <w:rsid w:val="00333093"/>
    <w:rsid w:val="003330FB"/>
    <w:rsid w:val="003332A3"/>
    <w:rsid w:val="003335B8"/>
    <w:rsid w:val="00333CEC"/>
    <w:rsid w:val="00333D75"/>
    <w:rsid w:val="00334088"/>
    <w:rsid w:val="0033447F"/>
    <w:rsid w:val="0033573B"/>
    <w:rsid w:val="00336414"/>
    <w:rsid w:val="003373D8"/>
    <w:rsid w:val="00337850"/>
    <w:rsid w:val="00340CCD"/>
    <w:rsid w:val="0034110E"/>
    <w:rsid w:val="00341730"/>
    <w:rsid w:val="0034187D"/>
    <w:rsid w:val="00342573"/>
    <w:rsid w:val="00343B0E"/>
    <w:rsid w:val="003441D7"/>
    <w:rsid w:val="00345252"/>
    <w:rsid w:val="00345A27"/>
    <w:rsid w:val="0034780D"/>
    <w:rsid w:val="0035015D"/>
    <w:rsid w:val="00350526"/>
    <w:rsid w:val="00350F97"/>
    <w:rsid w:val="003514C7"/>
    <w:rsid w:val="00352CAA"/>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AD5"/>
    <w:rsid w:val="003651FF"/>
    <w:rsid w:val="00365DE2"/>
    <w:rsid w:val="00366112"/>
    <w:rsid w:val="00366268"/>
    <w:rsid w:val="003662AE"/>
    <w:rsid w:val="0036677D"/>
    <w:rsid w:val="00367811"/>
    <w:rsid w:val="00370EE9"/>
    <w:rsid w:val="00370FA6"/>
    <w:rsid w:val="00371931"/>
    <w:rsid w:val="00371C6F"/>
    <w:rsid w:val="00372C72"/>
    <w:rsid w:val="00372D15"/>
    <w:rsid w:val="00373455"/>
    <w:rsid w:val="00373A6F"/>
    <w:rsid w:val="003749BE"/>
    <w:rsid w:val="00374F3A"/>
    <w:rsid w:val="00375F83"/>
    <w:rsid w:val="00376B51"/>
    <w:rsid w:val="003776E9"/>
    <w:rsid w:val="00377B6C"/>
    <w:rsid w:val="00377B86"/>
    <w:rsid w:val="00380258"/>
    <w:rsid w:val="00380998"/>
    <w:rsid w:val="003813CE"/>
    <w:rsid w:val="00381FC5"/>
    <w:rsid w:val="0038231E"/>
    <w:rsid w:val="00382779"/>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FCC"/>
    <w:rsid w:val="00396523"/>
    <w:rsid w:val="003968CD"/>
    <w:rsid w:val="00397267"/>
    <w:rsid w:val="003978C2"/>
    <w:rsid w:val="003A072E"/>
    <w:rsid w:val="003A0E8A"/>
    <w:rsid w:val="003A13EF"/>
    <w:rsid w:val="003A19ED"/>
    <w:rsid w:val="003A1E4D"/>
    <w:rsid w:val="003A217F"/>
    <w:rsid w:val="003A2356"/>
    <w:rsid w:val="003A2C8F"/>
    <w:rsid w:val="003A3DC8"/>
    <w:rsid w:val="003A3FED"/>
    <w:rsid w:val="003A3FFF"/>
    <w:rsid w:val="003A43F6"/>
    <w:rsid w:val="003A4C01"/>
    <w:rsid w:val="003A51F0"/>
    <w:rsid w:val="003A5940"/>
    <w:rsid w:val="003A70DF"/>
    <w:rsid w:val="003A7693"/>
    <w:rsid w:val="003A7ABB"/>
    <w:rsid w:val="003A7ECB"/>
    <w:rsid w:val="003A7FAD"/>
    <w:rsid w:val="003B00CE"/>
    <w:rsid w:val="003B0CAE"/>
    <w:rsid w:val="003B1FF5"/>
    <w:rsid w:val="003B2220"/>
    <w:rsid w:val="003B25A4"/>
    <w:rsid w:val="003B2752"/>
    <w:rsid w:val="003B321D"/>
    <w:rsid w:val="003B3BE7"/>
    <w:rsid w:val="003B5536"/>
    <w:rsid w:val="003B582A"/>
    <w:rsid w:val="003B5EFD"/>
    <w:rsid w:val="003B63CC"/>
    <w:rsid w:val="003B71A8"/>
    <w:rsid w:val="003B73ED"/>
    <w:rsid w:val="003B7A10"/>
    <w:rsid w:val="003B7E76"/>
    <w:rsid w:val="003C0548"/>
    <w:rsid w:val="003C05D0"/>
    <w:rsid w:val="003C0AE0"/>
    <w:rsid w:val="003C10C9"/>
    <w:rsid w:val="003C10FF"/>
    <w:rsid w:val="003C162F"/>
    <w:rsid w:val="003C1789"/>
    <w:rsid w:val="003C2216"/>
    <w:rsid w:val="003C478D"/>
    <w:rsid w:val="003C48F4"/>
    <w:rsid w:val="003C4A26"/>
    <w:rsid w:val="003C4C45"/>
    <w:rsid w:val="003C53CA"/>
    <w:rsid w:val="003C54B0"/>
    <w:rsid w:val="003C5943"/>
    <w:rsid w:val="003C6D4F"/>
    <w:rsid w:val="003C7FE5"/>
    <w:rsid w:val="003D0694"/>
    <w:rsid w:val="003D1007"/>
    <w:rsid w:val="003D1037"/>
    <w:rsid w:val="003D2922"/>
    <w:rsid w:val="003D3FF8"/>
    <w:rsid w:val="003D42C8"/>
    <w:rsid w:val="003D431B"/>
    <w:rsid w:val="003D4A8B"/>
    <w:rsid w:val="003D5C89"/>
    <w:rsid w:val="003D5DAD"/>
    <w:rsid w:val="003D5E16"/>
    <w:rsid w:val="003D689E"/>
    <w:rsid w:val="003D72CE"/>
    <w:rsid w:val="003D7413"/>
    <w:rsid w:val="003D75B0"/>
    <w:rsid w:val="003D7623"/>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2A75"/>
    <w:rsid w:val="003F36A4"/>
    <w:rsid w:val="003F3859"/>
    <w:rsid w:val="003F3D45"/>
    <w:rsid w:val="003F407E"/>
    <w:rsid w:val="003F4510"/>
    <w:rsid w:val="003F58E4"/>
    <w:rsid w:val="003F5B4F"/>
    <w:rsid w:val="003F6D3D"/>
    <w:rsid w:val="003F6ED1"/>
    <w:rsid w:val="00400641"/>
    <w:rsid w:val="00400B7D"/>
    <w:rsid w:val="00401855"/>
    <w:rsid w:val="00401D2B"/>
    <w:rsid w:val="00402321"/>
    <w:rsid w:val="004026BC"/>
    <w:rsid w:val="00402F30"/>
    <w:rsid w:val="004032E2"/>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DDC"/>
    <w:rsid w:val="00413EE0"/>
    <w:rsid w:val="004140AD"/>
    <w:rsid w:val="00414AB1"/>
    <w:rsid w:val="00415812"/>
    <w:rsid w:val="004158D3"/>
    <w:rsid w:val="00415DE8"/>
    <w:rsid w:val="004162CB"/>
    <w:rsid w:val="00416652"/>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A25"/>
    <w:rsid w:val="00430CB4"/>
    <w:rsid w:val="00430D14"/>
    <w:rsid w:val="0043112B"/>
    <w:rsid w:val="00431E97"/>
    <w:rsid w:val="00432226"/>
    <w:rsid w:val="004325CE"/>
    <w:rsid w:val="0043397C"/>
    <w:rsid w:val="004340CC"/>
    <w:rsid w:val="00434B87"/>
    <w:rsid w:val="00434DF1"/>
    <w:rsid w:val="004365B7"/>
    <w:rsid w:val="00436857"/>
    <w:rsid w:val="00436C0C"/>
    <w:rsid w:val="00437BAB"/>
    <w:rsid w:val="00440AE8"/>
    <w:rsid w:val="00440E40"/>
    <w:rsid w:val="0044358A"/>
    <w:rsid w:val="00444830"/>
    <w:rsid w:val="004450E7"/>
    <w:rsid w:val="00445112"/>
    <w:rsid w:val="004452D9"/>
    <w:rsid w:val="00445780"/>
    <w:rsid w:val="00445DC7"/>
    <w:rsid w:val="0044623A"/>
    <w:rsid w:val="00446371"/>
    <w:rsid w:val="004474B1"/>
    <w:rsid w:val="004479A4"/>
    <w:rsid w:val="00450783"/>
    <w:rsid w:val="00450B63"/>
    <w:rsid w:val="0045106C"/>
    <w:rsid w:val="004513E5"/>
    <w:rsid w:val="0045163B"/>
    <w:rsid w:val="004522CC"/>
    <w:rsid w:val="00452370"/>
    <w:rsid w:val="00454442"/>
    <w:rsid w:val="0045528C"/>
    <w:rsid w:val="00455A63"/>
    <w:rsid w:val="00456627"/>
    <w:rsid w:val="00456A4B"/>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A80"/>
    <w:rsid w:val="00472B8D"/>
    <w:rsid w:val="004735D2"/>
    <w:rsid w:val="0047431E"/>
    <w:rsid w:val="00475D2C"/>
    <w:rsid w:val="004760A1"/>
    <w:rsid w:val="004760EC"/>
    <w:rsid w:val="0047652B"/>
    <w:rsid w:val="00477C59"/>
    <w:rsid w:val="00477F60"/>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FF3"/>
    <w:rsid w:val="00495270"/>
    <w:rsid w:val="0049527C"/>
    <w:rsid w:val="004959AB"/>
    <w:rsid w:val="00496CA6"/>
    <w:rsid w:val="00496FE9"/>
    <w:rsid w:val="00497646"/>
    <w:rsid w:val="00497D86"/>
    <w:rsid w:val="004A086C"/>
    <w:rsid w:val="004A1222"/>
    <w:rsid w:val="004A184F"/>
    <w:rsid w:val="004A20FF"/>
    <w:rsid w:val="004A33EE"/>
    <w:rsid w:val="004A38FD"/>
    <w:rsid w:val="004A3B42"/>
    <w:rsid w:val="004A6105"/>
    <w:rsid w:val="004A63B6"/>
    <w:rsid w:val="004A6C31"/>
    <w:rsid w:val="004A6D45"/>
    <w:rsid w:val="004A73EC"/>
    <w:rsid w:val="004B00B2"/>
    <w:rsid w:val="004B045F"/>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7998"/>
    <w:rsid w:val="004B7CFA"/>
    <w:rsid w:val="004C06AE"/>
    <w:rsid w:val="004C080A"/>
    <w:rsid w:val="004C0A33"/>
    <w:rsid w:val="004C0BBD"/>
    <w:rsid w:val="004C1D87"/>
    <w:rsid w:val="004C2CEF"/>
    <w:rsid w:val="004C30AC"/>
    <w:rsid w:val="004C30EA"/>
    <w:rsid w:val="004C4681"/>
    <w:rsid w:val="004C472E"/>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C29"/>
    <w:rsid w:val="004D416B"/>
    <w:rsid w:val="004D4FA9"/>
    <w:rsid w:val="004D51F3"/>
    <w:rsid w:val="004D5253"/>
    <w:rsid w:val="004D585A"/>
    <w:rsid w:val="004D6384"/>
    <w:rsid w:val="004D63CC"/>
    <w:rsid w:val="004D6568"/>
    <w:rsid w:val="004D757F"/>
    <w:rsid w:val="004D7CFD"/>
    <w:rsid w:val="004E00FC"/>
    <w:rsid w:val="004E0824"/>
    <w:rsid w:val="004E1551"/>
    <w:rsid w:val="004E3055"/>
    <w:rsid w:val="004E360A"/>
    <w:rsid w:val="004E36F6"/>
    <w:rsid w:val="004E394B"/>
    <w:rsid w:val="004E44B5"/>
    <w:rsid w:val="004E646C"/>
    <w:rsid w:val="004E6C42"/>
    <w:rsid w:val="004E70A9"/>
    <w:rsid w:val="004E722F"/>
    <w:rsid w:val="004E742D"/>
    <w:rsid w:val="004E7BF1"/>
    <w:rsid w:val="004F00CF"/>
    <w:rsid w:val="004F11B7"/>
    <w:rsid w:val="004F1474"/>
    <w:rsid w:val="004F148B"/>
    <w:rsid w:val="004F2313"/>
    <w:rsid w:val="004F2718"/>
    <w:rsid w:val="004F327F"/>
    <w:rsid w:val="004F3532"/>
    <w:rsid w:val="004F4D2F"/>
    <w:rsid w:val="004F50E9"/>
    <w:rsid w:val="004F52F8"/>
    <w:rsid w:val="004F63B5"/>
    <w:rsid w:val="004F75F9"/>
    <w:rsid w:val="004F78EF"/>
    <w:rsid w:val="004F7C47"/>
    <w:rsid w:val="004F7F21"/>
    <w:rsid w:val="005019E2"/>
    <w:rsid w:val="005020DF"/>
    <w:rsid w:val="00502E70"/>
    <w:rsid w:val="0050415E"/>
    <w:rsid w:val="00504F42"/>
    <w:rsid w:val="005077FE"/>
    <w:rsid w:val="00507DA6"/>
    <w:rsid w:val="00510B02"/>
    <w:rsid w:val="00510F19"/>
    <w:rsid w:val="00511F2C"/>
    <w:rsid w:val="005124EC"/>
    <w:rsid w:val="00512A56"/>
    <w:rsid w:val="0051392F"/>
    <w:rsid w:val="005140B3"/>
    <w:rsid w:val="005140BF"/>
    <w:rsid w:val="0051416F"/>
    <w:rsid w:val="005141E9"/>
    <w:rsid w:val="00514530"/>
    <w:rsid w:val="00514793"/>
    <w:rsid w:val="00516226"/>
    <w:rsid w:val="00517293"/>
    <w:rsid w:val="00517395"/>
    <w:rsid w:val="00517F66"/>
    <w:rsid w:val="005204F1"/>
    <w:rsid w:val="005208D5"/>
    <w:rsid w:val="00520E06"/>
    <w:rsid w:val="00521A23"/>
    <w:rsid w:val="0052332D"/>
    <w:rsid w:val="0052577E"/>
    <w:rsid w:val="005258D4"/>
    <w:rsid w:val="00526300"/>
    <w:rsid w:val="00527278"/>
    <w:rsid w:val="005277F0"/>
    <w:rsid w:val="00527F39"/>
    <w:rsid w:val="00530917"/>
    <w:rsid w:val="00530AB9"/>
    <w:rsid w:val="00530B72"/>
    <w:rsid w:val="00530FAE"/>
    <w:rsid w:val="005313E4"/>
    <w:rsid w:val="005321C4"/>
    <w:rsid w:val="005327AB"/>
    <w:rsid w:val="0053297F"/>
    <w:rsid w:val="005332F8"/>
    <w:rsid w:val="00533689"/>
    <w:rsid w:val="00534660"/>
    <w:rsid w:val="0053514F"/>
    <w:rsid w:val="0053519D"/>
    <w:rsid w:val="00535AD0"/>
    <w:rsid w:val="00535D20"/>
    <w:rsid w:val="00536128"/>
    <w:rsid w:val="00536AF4"/>
    <w:rsid w:val="00536DDA"/>
    <w:rsid w:val="00536FD4"/>
    <w:rsid w:val="00537473"/>
    <w:rsid w:val="0053749B"/>
    <w:rsid w:val="0054027C"/>
    <w:rsid w:val="00541476"/>
    <w:rsid w:val="00541703"/>
    <w:rsid w:val="00541AF0"/>
    <w:rsid w:val="0054270C"/>
    <w:rsid w:val="00542FB3"/>
    <w:rsid w:val="00543A7F"/>
    <w:rsid w:val="00543BF9"/>
    <w:rsid w:val="00544406"/>
    <w:rsid w:val="0054440C"/>
    <w:rsid w:val="00544486"/>
    <w:rsid w:val="00544507"/>
    <w:rsid w:val="0054498A"/>
    <w:rsid w:val="0054571C"/>
    <w:rsid w:val="00546FF8"/>
    <w:rsid w:val="0054745A"/>
    <w:rsid w:val="00547BBF"/>
    <w:rsid w:val="00550711"/>
    <w:rsid w:val="00550897"/>
    <w:rsid w:val="00551C73"/>
    <w:rsid w:val="0055203F"/>
    <w:rsid w:val="00552F7E"/>
    <w:rsid w:val="00553AC1"/>
    <w:rsid w:val="005546D1"/>
    <w:rsid w:val="00554F34"/>
    <w:rsid w:val="00554F8A"/>
    <w:rsid w:val="00555814"/>
    <w:rsid w:val="00555B34"/>
    <w:rsid w:val="0055674F"/>
    <w:rsid w:val="0055698E"/>
    <w:rsid w:val="00556A17"/>
    <w:rsid w:val="00556DDD"/>
    <w:rsid w:val="005575A8"/>
    <w:rsid w:val="00557984"/>
    <w:rsid w:val="00557E03"/>
    <w:rsid w:val="0056060F"/>
    <w:rsid w:val="00560720"/>
    <w:rsid w:val="00561635"/>
    <w:rsid w:val="00561941"/>
    <w:rsid w:val="005630DB"/>
    <w:rsid w:val="00563704"/>
    <w:rsid w:val="00563774"/>
    <w:rsid w:val="005652F7"/>
    <w:rsid w:val="005676AD"/>
    <w:rsid w:val="00567B43"/>
    <w:rsid w:val="0057175C"/>
    <w:rsid w:val="0057276A"/>
    <w:rsid w:val="00572C69"/>
    <w:rsid w:val="00572C74"/>
    <w:rsid w:val="00572D37"/>
    <w:rsid w:val="005732EA"/>
    <w:rsid w:val="00573591"/>
    <w:rsid w:val="00573B6F"/>
    <w:rsid w:val="0057420D"/>
    <w:rsid w:val="005749E2"/>
    <w:rsid w:val="00574D66"/>
    <w:rsid w:val="00576C73"/>
    <w:rsid w:val="00576F74"/>
    <w:rsid w:val="00577356"/>
    <w:rsid w:val="00580663"/>
    <w:rsid w:val="00581951"/>
    <w:rsid w:val="00581C71"/>
    <w:rsid w:val="0058259C"/>
    <w:rsid w:val="005839DD"/>
    <w:rsid w:val="0058402B"/>
    <w:rsid w:val="00584EB6"/>
    <w:rsid w:val="00585095"/>
    <w:rsid w:val="00585A74"/>
    <w:rsid w:val="00586139"/>
    <w:rsid w:val="00586428"/>
    <w:rsid w:val="00586DAA"/>
    <w:rsid w:val="00587C54"/>
    <w:rsid w:val="00590FD4"/>
    <w:rsid w:val="005912DD"/>
    <w:rsid w:val="0059203B"/>
    <w:rsid w:val="0059426D"/>
    <w:rsid w:val="00594C04"/>
    <w:rsid w:val="00594FBC"/>
    <w:rsid w:val="005964AE"/>
    <w:rsid w:val="005968BE"/>
    <w:rsid w:val="005977A8"/>
    <w:rsid w:val="00597927"/>
    <w:rsid w:val="00597F15"/>
    <w:rsid w:val="005A0409"/>
    <w:rsid w:val="005A16A8"/>
    <w:rsid w:val="005A1E09"/>
    <w:rsid w:val="005A1F3A"/>
    <w:rsid w:val="005A222D"/>
    <w:rsid w:val="005A3C6D"/>
    <w:rsid w:val="005A4FD0"/>
    <w:rsid w:val="005A5126"/>
    <w:rsid w:val="005A51EE"/>
    <w:rsid w:val="005A522B"/>
    <w:rsid w:val="005A581F"/>
    <w:rsid w:val="005A6AE1"/>
    <w:rsid w:val="005A6E16"/>
    <w:rsid w:val="005A6F90"/>
    <w:rsid w:val="005A7EAF"/>
    <w:rsid w:val="005B0281"/>
    <w:rsid w:val="005B07AD"/>
    <w:rsid w:val="005B0854"/>
    <w:rsid w:val="005B087E"/>
    <w:rsid w:val="005B0A04"/>
    <w:rsid w:val="005B1B98"/>
    <w:rsid w:val="005B1DFB"/>
    <w:rsid w:val="005B2469"/>
    <w:rsid w:val="005B2B20"/>
    <w:rsid w:val="005B36C5"/>
    <w:rsid w:val="005B4F43"/>
    <w:rsid w:val="005B50EF"/>
    <w:rsid w:val="005B5A7B"/>
    <w:rsid w:val="005B5C71"/>
    <w:rsid w:val="005B7BA1"/>
    <w:rsid w:val="005B7F72"/>
    <w:rsid w:val="005C022B"/>
    <w:rsid w:val="005C0FD5"/>
    <w:rsid w:val="005C19CC"/>
    <w:rsid w:val="005C290F"/>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D82"/>
    <w:rsid w:val="005D0F7C"/>
    <w:rsid w:val="005D1DA7"/>
    <w:rsid w:val="005D1DDA"/>
    <w:rsid w:val="005D5A75"/>
    <w:rsid w:val="005D5C28"/>
    <w:rsid w:val="005D5FF9"/>
    <w:rsid w:val="005D6802"/>
    <w:rsid w:val="005D7178"/>
    <w:rsid w:val="005D75FA"/>
    <w:rsid w:val="005E0218"/>
    <w:rsid w:val="005E152F"/>
    <w:rsid w:val="005E181D"/>
    <w:rsid w:val="005E3DBB"/>
    <w:rsid w:val="005E44D4"/>
    <w:rsid w:val="005E4C82"/>
    <w:rsid w:val="005E4FA7"/>
    <w:rsid w:val="005E51D0"/>
    <w:rsid w:val="005E5575"/>
    <w:rsid w:val="005E7809"/>
    <w:rsid w:val="005F0C50"/>
    <w:rsid w:val="005F0FC6"/>
    <w:rsid w:val="005F1ACF"/>
    <w:rsid w:val="005F1FA5"/>
    <w:rsid w:val="005F21CF"/>
    <w:rsid w:val="005F2C28"/>
    <w:rsid w:val="005F3C5C"/>
    <w:rsid w:val="005F40FD"/>
    <w:rsid w:val="005F45C6"/>
    <w:rsid w:val="005F4629"/>
    <w:rsid w:val="005F5348"/>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93D"/>
    <w:rsid w:val="0060727D"/>
    <w:rsid w:val="0060766B"/>
    <w:rsid w:val="0061003B"/>
    <w:rsid w:val="00610066"/>
    <w:rsid w:val="006103EE"/>
    <w:rsid w:val="00610DE9"/>
    <w:rsid w:val="006110D5"/>
    <w:rsid w:val="006117EA"/>
    <w:rsid w:val="00611B07"/>
    <w:rsid w:val="006129FF"/>
    <w:rsid w:val="00612A2D"/>
    <w:rsid w:val="00613B33"/>
    <w:rsid w:val="00613B49"/>
    <w:rsid w:val="006142D5"/>
    <w:rsid w:val="00614DB2"/>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1080"/>
    <w:rsid w:val="0063149A"/>
    <w:rsid w:val="006325D0"/>
    <w:rsid w:val="00632649"/>
    <w:rsid w:val="006328C5"/>
    <w:rsid w:val="006329A9"/>
    <w:rsid w:val="00632A7C"/>
    <w:rsid w:val="00633192"/>
    <w:rsid w:val="006338CA"/>
    <w:rsid w:val="0063403F"/>
    <w:rsid w:val="0063419E"/>
    <w:rsid w:val="00634D61"/>
    <w:rsid w:val="006355A3"/>
    <w:rsid w:val="00635BA6"/>
    <w:rsid w:val="00635CA7"/>
    <w:rsid w:val="006404CB"/>
    <w:rsid w:val="0064096F"/>
    <w:rsid w:val="00640C53"/>
    <w:rsid w:val="00642189"/>
    <w:rsid w:val="0064298E"/>
    <w:rsid w:val="00642F56"/>
    <w:rsid w:val="00643D0D"/>
    <w:rsid w:val="00643DAD"/>
    <w:rsid w:val="006442CC"/>
    <w:rsid w:val="00644499"/>
    <w:rsid w:val="00645041"/>
    <w:rsid w:val="006454C3"/>
    <w:rsid w:val="00645DDC"/>
    <w:rsid w:val="00645EB5"/>
    <w:rsid w:val="00645F6C"/>
    <w:rsid w:val="00647068"/>
    <w:rsid w:val="00647E95"/>
    <w:rsid w:val="006506B4"/>
    <w:rsid w:val="00651BA5"/>
    <w:rsid w:val="00651E0D"/>
    <w:rsid w:val="00652723"/>
    <w:rsid w:val="006528D7"/>
    <w:rsid w:val="0065305B"/>
    <w:rsid w:val="006530AA"/>
    <w:rsid w:val="006534D6"/>
    <w:rsid w:val="006541B5"/>
    <w:rsid w:val="00654387"/>
    <w:rsid w:val="00654BB6"/>
    <w:rsid w:val="0065531C"/>
    <w:rsid w:val="00655817"/>
    <w:rsid w:val="0065586C"/>
    <w:rsid w:val="00655870"/>
    <w:rsid w:val="006567F2"/>
    <w:rsid w:val="00656F55"/>
    <w:rsid w:val="00657DF3"/>
    <w:rsid w:val="00661125"/>
    <w:rsid w:val="00661221"/>
    <w:rsid w:val="00662243"/>
    <w:rsid w:val="00663804"/>
    <w:rsid w:val="00663C05"/>
    <w:rsid w:val="006647FF"/>
    <w:rsid w:val="00664F6D"/>
    <w:rsid w:val="0066582F"/>
    <w:rsid w:val="00665C43"/>
    <w:rsid w:val="00666C52"/>
    <w:rsid w:val="00666E34"/>
    <w:rsid w:val="00667638"/>
    <w:rsid w:val="00667E8F"/>
    <w:rsid w:val="00667EBA"/>
    <w:rsid w:val="00671A37"/>
    <w:rsid w:val="006724BF"/>
    <w:rsid w:val="00673C30"/>
    <w:rsid w:val="0067512B"/>
    <w:rsid w:val="00676334"/>
    <w:rsid w:val="006771D3"/>
    <w:rsid w:val="0067759C"/>
    <w:rsid w:val="0068148C"/>
    <w:rsid w:val="00681DB1"/>
    <w:rsid w:val="00681F12"/>
    <w:rsid w:val="00683183"/>
    <w:rsid w:val="00683299"/>
    <w:rsid w:val="006832A3"/>
    <w:rsid w:val="006842FB"/>
    <w:rsid w:val="00684824"/>
    <w:rsid w:val="00684BCA"/>
    <w:rsid w:val="00684DB2"/>
    <w:rsid w:val="00684E2F"/>
    <w:rsid w:val="00684F81"/>
    <w:rsid w:val="0068513E"/>
    <w:rsid w:val="00686A05"/>
    <w:rsid w:val="006872E0"/>
    <w:rsid w:val="00687536"/>
    <w:rsid w:val="00687805"/>
    <w:rsid w:val="00687912"/>
    <w:rsid w:val="0069040E"/>
    <w:rsid w:val="006908C3"/>
    <w:rsid w:val="006909A4"/>
    <w:rsid w:val="00690B58"/>
    <w:rsid w:val="006916F2"/>
    <w:rsid w:val="00691AC0"/>
    <w:rsid w:val="00691EA7"/>
    <w:rsid w:val="00691FB1"/>
    <w:rsid w:val="00693480"/>
    <w:rsid w:val="00693841"/>
    <w:rsid w:val="006943BE"/>
    <w:rsid w:val="00694998"/>
    <w:rsid w:val="00694D99"/>
    <w:rsid w:val="0069515A"/>
    <w:rsid w:val="006952BD"/>
    <w:rsid w:val="006967A9"/>
    <w:rsid w:val="00696E70"/>
    <w:rsid w:val="00697FD8"/>
    <w:rsid w:val="006A0939"/>
    <w:rsid w:val="006A162E"/>
    <w:rsid w:val="006A1E76"/>
    <w:rsid w:val="006A2286"/>
    <w:rsid w:val="006A23AE"/>
    <w:rsid w:val="006A24E8"/>
    <w:rsid w:val="006A26F3"/>
    <w:rsid w:val="006A359A"/>
    <w:rsid w:val="006A38B7"/>
    <w:rsid w:val="006A3D50"/>
    <w:rsid w:val="006A4DEB"/>
    <w:rsid w:val="006A5303"/>
    <w:rsid w:val="006A620E"/>
    <w:rsid w:val="006A726B"/>
    <w:rsid w:val="006A7C24"/>
    <w:rsid w:val="006A7F84"/>
    <w:rsid w:val="006B2BF4"/>
    <w:rsid w:val="006B4141"/>
    <w:rsid w:val="006B4E97"/>
    <w:rsid w:val="006C0CBD"/>
    <w:rsid w:val="006C1395"/>
    <w:rsid w:val="006C24E4"/>
    <w:rsid w:val="006C2D91"/>
    <w:rsid w:val="006C322D"/>
    <w:rsid w:val="006C3C6A"/>
    <w:rsid w:val="006C3F62"/>
    <w:rsid w:val="006C4520"/>
    <w:rsid w:val="006C4ADF"/>
    <w:rsid w:val="006C5647"/>
    <w:rsid w:val="006C5E5C"/>
    <w:rsid w:val="006C62C2"/>
    <w:rsid w:val="006C709C"/>
    <w:rsid w:val="006C78CF"/>
    <w:rsid w:val="006C7ED3"/>
    <w:rsid w:val="006D0044"/>
    <w:rsid w:val="006D02ED"/>
    <w:rsid w:val="006D07AF"/>
    <w:rsid w:val="006D0956"/>
    <w:rsid w:val="006D1275"/>
    <w:rsid w:val="006D1B1A"/>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78B2"/>
    <w:rsid w:val="006F072E"/>
    <w:rsid w:val="006F0D7A"/>
    <w:rsid w:val="006F1546"/>
    <w:rsid w:val="006F1EAE"/>
    <w:rsid w:val="006F1F2E"/>
    <w:rsid w:val="006F2408"/>
    <w:rsid w:val="006F3428"/>
    <w:rsid w:val="006F452D"/>
    <w:rsid w:val="006F4A20"/>
    <w:rsid w:val="006F6431"/>
    <w:rsid w:val="006F6767"/>
    <w:rsid w:val="006F67C0"/>
    <w:rsid w:val="006F71B1"/>
    <w:rsid w:val="00700E71"/>
    <w:rsid w:val="00701193"/>
    <w:rsid w:val="007016DA"/>
    <w:rsid w:val="0070299C"/>
    <w:rsid w:val="00702E96"/>
    <w:rsid w:val="0070327A"/>
    <w:rsid w:val="00704596"/>
    <w:rsid w:val="00704EB2"/>
    <w:rsid w:val="007053C9"/>
    <w:rsid w:val="00705CF0"/>
    <w:rsid w:val="00707458"/>
    <w:rsid w:val="007074D1"/>
    <w:rsid w:val="00707A63"/>
    <w:rsid w:val="007104BF"/>
    <w:rsid w:val="0071141D"/>
    <w:rsid w:val="00711BE5"/>
    <w:rsid w:val="00711DDE"/>
    <w:rsid w:val="00712139"/>
    <w:rsid w:val="0071263C"/>
    <w:rsid w:val="0071290E"/>
    <w:rsid w:val="00713718"/>
    <w:rsid w:val="00716052"/>
    <w:rsid w:val="00716F24"/>
    <w:rsid w:val="007172EB"/>
    <w:rsid w:val="00720327"/>
    <w:rsid w:val="00720D08"/>
    <w:rsid w:val="00721A09"/>
    <w:rsid w:val="00721CC3"/>
    <w:rsid w:val="007227EC"/>
    <w:rsid w:val="00722C8F"/>
    <w:rsid w:val="007239B9"/>
    <w:rsid w:val="0072483A"/>
    <w:rsid w:val="00725794"/>
    <w:rsid w:val="007258F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4B24"/>
    <w:rsid w:val="00735E59"/>
    <w:rsid w:val="007361AC"/>
    <w:rsid w:val="00737F0B"/>
    <w:rsid w:val="0074037E"/>
    <w:rsid w:val="007407AF"/>
    <w:rsid w:val="00741090"/>
    <w:rsid w:val="00743C36"/>
    <w:rsid w:val="007444B1"/>
    <w:rsid w:val="00744F1A"/>
    <w:rsid w:val="00745C56"/>
    <w:rsid w:val="007461FC"/>
    <w:rsid w:val="0074674F"/>
    <w:rsid w:val="007468C1"/>
    <w:rsid w:val="00746BCC"/>
    <w:rsid w:val="0074727A"/>
    <w:rsid w:val="007473A7"/>
    <w:rsid w:val="00747632"/>
    <w:rsid w:val="0075014A"/>
    <w:rsid w:val="0075020B"/>
    <w:rsid w:val="0075033F"/>
    <w:rsid w:val="00750AEB"/>
    <w:rsid w:val="00750F27"/>
    <w:rsid w:val="00751E28"/>
    <w:rsid w:val="007528E1"/>
    <w:rsid w:val="00752AE3"/>
    <w:rsid w:val="0075308C"/>
    <w:rsid w:val="00754099"/>
    <w:rsid w:val="00754578"/>
    <w:rsid w:val="00754B5E"/>
    <w:rsid w:val="00754BFE"/>
    <w:rsid w:val="007550CA"/>
    <w:rsid w:val="007559AA"/>
    <w:rsid w:val="00756138"/>
    <w:rsid w:val="007574E6"/>
    <w:rsid w:val="00757F12"/>
    <w:rsid w:val="00760CE0"/>
    <w:rsid w:val="0076130C"/>
    <w:rsid w:val="0076153F"/>
    <w:rsid w:val="00761AB2"/>
    <w:rsid w:val="00763399"/>
    <w:rsid w:val="00763F79"/>
    <w:rsid w:val="00766486"/>
    <w:rsid w:val="0076653D"/>
    <w:rsid w:val="00766F18"/>
    <w:rsid w:val="00767753"/>
    <w:rsid w:val="00767B8E"/>
    <w:rsid w:val="00767C22"/>
    <w:rsid w:val="00770455"/>
    <w:rsid w:val="007704B8"/>
    <w:rsid w:val="00770D90"/>
    <w:rsid w:val="007732A2"/>
    <w:rsid w:val="00773395"/>
    <w:rsid w:val="007734BD"/>
    <w:rsid w:val="007739BD"/>
    <w:rsid w:val="007759B5"/>
    <w:rsid w:val="00775AF5"/>
    <w:rsid w:val="00775CFC"/>
    <w:rsid w:val="0077628E"/>
    <w:rsid w:val="007768C7"/>
    <w:rsid w:val="00777589"/>
    <w:rsid w:val="00777904"/>
    <w:rsid w:val="0078022A"/>
    <w:rsid w:val="00780C2E"/>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C97"/>
    <w:rsid w:val="007A05FE"/>
    <w:rsid w:val="007A0C83"/>
    <w:rsid w:val="007A3072"/>
    <w:rsid w:val="007A30DA"/>
    <w:rsid w:val="007A3AE4"/>
    <w:rsid w:val="007A3FD5"/>
    <w:rsid w:val="007A4E78"/>
    <w:rsid w:val="007A55CD"/>
    <w:rsid w:val="007A56A3"/>
    <w:rsid w:val="007A5A18"/>
    <w:rsid w:val="007A5E86"/>
    <w:rsid w:val="007A5F6E"/>
    <w:rsid w:val="007A6D73"/>
    <w:rsid w:val="007B00C8"/>
    <w:rsid w:val="007B065F"/>
    <w:rsid w:val="007B11DC"/>
    <w:rsid w:val="007B1582"/>
    <w:rsid w:val="007B221B"/>
    <w:rsid w:val="007B2301"/>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1098"/>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BB5"/>
    <w:rsid w:val="007D3C8C"/>
    <w:rsid w:val="007D4F25"/>
    <w:rsid w:val="007D56A4"/>
    <w:rsid w:val="007D59A3"/>
    <w:rsid w:val="007D5D4F"/>
    <w:rsid w:val="007D5E34"/>
    <w:rsid w:val="007D73FE"/>
    <w:rsid w:val="007D7EF4"/>
    <w:rsid w:val="007E2DA6"/>
    <w:rsid w:val="007E2DC0"/>
    <w:rsid w:val="007E3184"/>
    <w:rsid w:val="007E3641"/>
    <w:rsid w:val="007E4292"/>
    <w:rsid w:val="007E47EB"/>
    <w:rsid w:val="007E5B5F"/>
    <w:rsid w:val="007E62AA"/>
    <w:rsid w:val="007E670B"/>
    <w:rsid w:val="007E6CEC"/>
    <w:rsid w:val="007E7F8B"/>
    <w:rsid w:val="007F035E"/>
    <w:rsid w:val="007F10F5"/>
    <w:rsid w:val="007F130A"/>
    <w:rsid w:val="007F144C"/>
    <w:rsid w:val="007F17CF"/>
    <w:rsid w:val="007F2C0F"/>
    <w:rsid w:val="007F3C89"/>
    <w:rsid w:val="007F3EF1"/>
    <w:rsid w:val="007F4B9F"/>
    <w:rsid w:val="007F4DED"/>
    <w:rsid w:val="007F655F"/>
    <w:rsid w:val="007F766A"/>
    <w:rsid w:val="007F7BF7"/>
    <w:rsid w:val="008002D0"/>
    <w:rsid w:val="008002F1"/>
    <w:rsid w:val="00801104"/>
    <w:rsid w:val="00801C13"/>
    <w:rsid w:val="00803D19"/>
    <w:rsid w:val="00804491"/>
    <w:rsid w:val="008058DB"/>
    <w:rsid w:val="00805C6D"/>
    <w:rsid w:val="00806E20"/>
    <w:rsid w:val="00806EDB"/>
    <w:rsid w:val="00807C73"/>
    <w:rsid w:val="00810260"/>
    <w:rsid w:val="00810F4C"/>
    <w:rsid w:val="008113A5"/>
    <w:rsid w:val="00811C21"/>
    <w:rsid w:val="00811F2C"/>
    <w:rsid w:val="00812A35"/>
    <w:rsid w:val="008133A7"/>
    <w:rsid w:val="00813A5C"/>
    <w:rsid w:val="008144C7"/>
    <w:rsid w:val="00814628"/>
    <w:rsid w:val="008162A0"/>
    <w:rsid w:val="00816D64"/>
    <w:rsid w:val="0081743E"/>
    <w:rsid w:val="00817497"/>
    <w:rsid w:val="00817676"/>
    <w:rsid w:val="008200D0"/>
    <w:rsid w:val="00820FAD"/>
    <w:rsid w:val="00821D61"/>
    <w:rsid w:val="00822065"/>
    <w:rsid w:val="00822B45"/>
    <w:rsid w:val="00822BED"/>
    <w:rsid w:val="008247AC"/>
    <w:rsid w:val="008247E3"/>
    <w:rsid w:val="0082559A"/>
    <w:rsid w:val="008258B9"/>
    <w:rsid w:val="00825D23"/>
    <w:rsid w:val="00825EB4"/>
    <w:rsid w:val="00826399"/>
    <w:rsid w:val="00826765"/>
    <w:rsid w:val="008272C8"/>
    <w:rsid w:val="008272D3"/>
    <w:rsid w:val="00830230"/>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FF"/>
    <w:rsid w:val="008373AD"/>
    <w:rsid w:val="008373E3"/>
    <w:rsid w:val="00837CC8"/>
    <w:rsid w:val="00841173"/>
    <w:rsid w:val="00841ED1"/>
    <w:rsid w:val="00841F18"/>
    <w:rsid w:val="008427B7"/>
    <w:rsid w:val="00842D7A"/>
    <w:rsid w:val="00843131"/>
    <w:rsid w:val="008439A0"/>
    <w:rsid w:val="00843C39"/>
    <w:rsid w:val="0084434F"/>
    <w:rsid w:val="0084461D"/>
    <w:rsid w:val="00844905"/>
    <w:rsid w:val="00844BF6"/>
    <w:rsid w:val="00844D87"/>
    <w:rsid w:val="00844EC9"/>
    <w:rsid w:val="00846559"/>
    <w:rsid w:val="00846B7B"/>
    <w:rsid w:val="00846BE6"/>
    <w:rsid w:val="00846DA1"/>
    <w:rsid w:val="0084700C"/>
    <w:rsid w:val="00847764"/>
    <w:rsid w:val="00850EA5"/>
    <w:rsid w:val="00851526"/>
    <w:rsid w:val="00851FDE"/>
    <w:rsid w:val="008524FF"/>
    <w:rsid w:val="0085387E"/>
    <w:rsid w:val="008548B4"/>
    <w:rsid w:val="00854D3C"/>
    <w:rsid w:val="0085509B"/>
    <w:rsid w:val="00855611"/>
    <w:rsid w:val="00855A83"/>
    <w:rsid w:val="008563B5"/>
    <w:rsid w:val="008573D0"/>
    <w:rsid w:val="00857BAD"/>
    <w:rsid w:val="008620B6"/>
    <w:rsid w:val="00862790"/>
    <w:rsid w:val="00863A0E"/>
    <w:rsid w:val="00863F9F"/>
    <w:rsid w:val="00865679"/>
    <w:rsid w:val="00865ACD"/>
    <w:rsid w:val="00865E78"/>
    <w:rsid w:val="00866B4F"/>
    <w:rsid w:val="00866D83"/>
    <w:rsid w:val="00866EB0"/>
    <w:rsid w:val="008676B6"/>
    <w:rsid w:val="0086796C"/>
    <w:rsid w:val="00867E3F"/>
    <w:rsid w:val="0087041C"/>
    <w:rsid w:val="00870B10"/>
    <w:rsid w:val="00871EB6"/>
    <w:rsid w:val="00872B0D"/>
    <w:rsid w:val="00873BD4"/>
    <w:rsid w:val="00873F9A"/>
    <w:rsid w:val="00874350"/>
    <w:rsid w:val="00874CD4"/>
    <w:rsid w:val="0087524D"/>
    <w:rsid w:val="00875D9A"/>
    <w:rsid w:val="00876861"/>
    <w:rsid w:val="00876B0C"/>
    <w:rsid w:val="00877657"/>
    <w:rsid w:val="008809B6"/>
    <w:rsid w:val="00881123"/>
    <w:rsid w:val="008812E9"/>
    <w:rsid w:val="0088137A"/>
    <w:rsid w:val="008817B8"/>
    <w:rsid w:val="00882599"/>
    <w:rsid w:val="00882F33"/>
    <w:rsid w:val="00883D80"/>
    <w:rsid w:val="00885535"/>
    <w:rsid w:val="008856F2"/>
    <w:rsid w:val="008862A5"/>
    <w:rsid w:val="008864AE"/>
    <w:rsid w:val="008869F5"/>
    <w:rsid w:val="00886BFD"/>
    <w:rsid w:val="008876F9"/>
    <w:rsid w:val="008905CC"/>
    <w:rsid w:val="00890B42"/>
    <w:rsid w:val="00891821"/>
    <w:rsid w:val="008925C8"/>
    <w:rsid w:val="0089281A"/>
    <w:rsid w:val="008930B8"/>
    <w:rsid w:val="00893C9A"/>
    <w:rsid w:val="008942C2"/>
    <w:rsid w:val="00894FEF"/>
    <w:rsid w:val="0089523B"/>
    <w:rsid w:val="00895BD6"/>
    <w:rsid w:val="00895FB2"/>
    <w:rsid w:val="0089609E"/>
    <w:rsid w:val="00897053"/>
    <w:rsid w:val="0089742C"/>
    <w:rsid w:val="008A08F7"/>
    <w:rsid w:val="008A0F37"/>
    <w:rsid w:val="008A12F3"/>
    <w:rsid w:val="008A1773"/>
    <w:rsid w:val="008A3EAD"/>
    <w:rsid w:val="008A462B"/>
    <w:rsid w:val="008A48AE"/>
    <w:rsid w:val="008A4A5B"/>
    <w:rsid w:val="008A51E2"/>
    <w:rsid w:val="008A58EB"/>
    <w:rsid w:val="008A5B37"/>
    <w:rsid w:val="008A5DE1"/>
    <w:rsid w:val="008A7442"/>
    <w:rsid w:val="008B0064"/>
    <w:rsid w:val="008B0D44"/>
    <w:rsid w:val="008B0E3B"/>
    <w:rsid w:val="008B10B6"/>
    <w:rsid w:val="008B10FF"/>
    <w:rsid w:val="008B12EE"/>
    <w:rsid w:val="008B19B4"/>
    <w:rsid w:val="008B21FB"/>
    <w:rsid w:val="008B275D"/>
    <w:rsid w:val="008B2B54"/>
    <w:rsid w:val="008B2D76"/>
    <w:rsid w:val="008B2FB1"/>
    <w:rsid w:val="008B32B3"/>
    <w:rsid w:val="008B3BB4"/>
    <w:rsid w:val="008B4BEC"/>
    <w:rsid w:val="008B542F"/>
    <w:rsid w:val="008B6745"/>
    <w:rsid w:val="008C00C4"/>
    <w:rsid w:val="008C1A06"/>
    <w:rsid w:val="008C2023"/>
    <w:rsid w:val="008C2330"/>
    <w:rsid w:val="008C2B8C"/>
    <w:rsid w:val="008C344F"/>
    <w:rsid w:val="008C42B0"/>
    <w:rsid w:val="008C4ADE"/>
    <w:rsid w:val="008C5BBA"/>
    <w:rsid w:val="008C68E3"/>
    <w:rsid w:val="008C6A85"/>
    <w:rsid w:val="008C737D"/>
    <w:rsid w:val="008C7397"/>
    <w:rsid w:val="008C7DEC"/>
    <w:rsid w:val="008D02A4"/>
    <w:rsid w:val="008D035D"/>
    <w:rsid w:val="008D0F07"/>
    <w:rsid w:val="008D2239"/>
    <w:rsid w:val="008D2511"/>
    <w:rsid w:val="008D3C1E"/>
    <w:rsid w:val="008D3FB8"/>
    <w:rsid w:val="008D4FD1"/>
    <w:rsid w:val="008D5D6B"/>
    <w:rsid w:val="008D61C3"/>
    <w:rsid w:val="008D634D"/>
    <w:rsid w:val="008D6D1B"/>
    <w:rsid w:val="008D79F8"/>
    <w:rsid w:val="008E0B73"/>
    <w:rsid w:val="008E0CCE"/>
    <w:rsid w:val="008E119C"/>
    <w:rsid w:val="008E18EC"/>
    <w:rsid w:val="008E1908"/>
    <w:rsid w:val="008E1E6D"/>
    <w:rsid w:val="008E236A"/>
    <w:rsid w:val="008E2C43"/>
    <w:rsid w:val="008E3529"/>
    <w:rsid w:val="008E3709"/>
    <w:rsid w:val="008E4786"/>
    <w:rsid w:val="008E484D"/>
    <w:rsid w:val="008E5B5F"/>
    <w:rsid w:val="008E6713"/>
    <w:rsid w:val="008E6942"/>
    <w:rsid w:val="008E6D7F"/>
    <w:rsid w:val="008E78D8"/>
    <w:rsid w:val="008E7C77"/>
    <w:rsid w:val="008E7F05"/>
    <w:rsid w:val="008F033B"/>
    <w:rsid w:val="008F0594"/>
    <w:rsid w:val="008F1D18"/>
    <w:rsid w:val="008F1F71"/>
    <w:rsid w:val="008F2032"/>
    <w:rsid w:val="008F2112"/>
    <w:rsid w:val="008F2317"/>
    <w:rsid w:val="008F259F"/>
    <w:rsid w:val="008F25CF"/>
    <w:rsid w:val="008F28CE"/>
    <w:rsid w:val="008F3554"/>
    <w:rsid w:val="008F3633"/>
    <w:rsid w:val="008F3900"/>
    <w:rsid w:val="008F478B"/>
    <w:rsid w:val="008F53EC"/>
    <w:rsid w:val="008F541E"/>
    <w:rsid w:val="008F6441"/>
    <w:rsid w:val="008F7349"/>
    <w:rsid w:val="008F75AD"/>
    <w:rsid w:val="0090025A"/>
    <w:rsid w:val="009005D8"/>
    <w:rsid w:val="00900D75"/>
    <w:rsid w:val="00901ACC"/>
    <w:rsid w:val="0090287A"/>
    <w:rsid w:val="00903E70"/>
    <w:rsid w:val="009046BD"/>
    <w:rsid w:val="00904A7D"/>
    <w:rsid w:val="00905F5A"/>
    <w:rsid w:val="00906814"/>
    <w:rsid w:val="00906C38"/>
    <w:rsid w:val="00906E06"/>
    <w:rsid w:val="00906E71"/>
    <w:rsid w:val="00907153"/>
    <w:rsid w:val="00907CCF"/>
    <w:rsid w:val="009126E7"/>
    <w:rsid w:val="0091388D"/>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40E1"/>
    <w:rsid w:val="009242C0"/>
    <w:rsid w:val="00924513"/>
    <w:rsid w:val="00924976"/>
    <w:rsid w:val="009250ED"/>
    <w:rsid w:val="00925489"/>
    <w:rsid w:val="00925D1C"/>
    <w:rsid w:val="00926DEC"/>
    <w:rsid w:val="00927199"/>
    <w:rsid w:val="009278C4"/>
    <w:rsid w:val="00927E2B"/>
    <w:rsid w:val="00930241"/>
    <w:rsid w:val="009308CA"/>
    <w:rsid w:val="00930C86"/>
    <w:rsid w:val="00930D03"/>
    <w:rsid w:val="00930E48"/>
    <w:rsid w:val="00931132"/>
    <w:rsid w:val="0093117A"/>
    <w:rsid w:val="00931DF3"/>
    <w:rsid w:val="0093309C"/>
    <w:rsid w:val="0093393A"/>
    <w:rsid w:val="00933CF8"/>
    <w:rsid w:val="00933DDD"/>
    <w:rsid w:val="00935464"/>
    <w:rsid w:val="0093564C"/>
    <w:rsid w:val="00935796"/>
    <w:rsid w:val="00935EAB"/>
    <w:rsid w:val="00936004"/>
    <w:rsid w:val="00936260"/>
    <w:rsid w:val="00936855"/>
    <w:rsid w:val="00936B59"/>
    <w:rsid w:val="00940298"/>
    <w:rsid w:val="009404CA"/>
    <w:rsid w:val="00940B1D"/>
    <w:rsid w:val="009414E8"/>
    <w:rsid w:val="00941730"/>
    <w:rsid w:val="00941E31"/>
    <w:rsid w:val="00943A05"/>
    <w:rsid w:val="009445D4"/>
    <w:rsid w:val="009447EE"/>
    <w:rsid w:val="00946C11"/>
    <w:rsid w:val="00950006"/>
    <w:rsid w:val="00950DBE"/>
    <w:rsid w:val="00951224"/>
    <w:rsid w:val="009519D2"/>
    <w:rsid w:val="00953238"/>
    <w:rsid w:val="00953718"/>
    <w:rsid w:val="00953745"/>
    <w:rsid w:val="00953A0F"/>
    <w:rsid w:val="00954F2A"/>
    <w:rsid w:val="00954FF7"/>
    <w:rsid w:val="009556DD"/>
    <w:rsid w:val="0095581D"/>
    <w:rsid w:val="0095589B"/>
    <w:rsid w:val="00955955"/>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AC6"/>
    <w:rsid w:val="00965AF9"/>
    <w:rsid w:val="00965F51"/>
    <w:rsid w:val="00967004"/>
    <w:rsid w:val="009670A0"/>
    <w:rsid w:val="009675F8"/>
    <w:rsid w:val="0096760C"/>
    <w:rsid w:val="00967EA2"/>
    <w:rsid w:val="00970D52"/>
    <w:rsid w:val="009714A3"/>
    <w:rsid w:val="00972C23"/>
    <w:rsid w:val="00972C6D"/>
    <w:rsid w:val="009731F3"/>
    <w:rsid w:val="0097353B"/>
    <w:rsid w:val="00973555"/>
    <w:rsid w:val="00974358"/>
    <w:rsid w:val="009749B3"/>
    <w:rsid w:val="009751B1"/>
    <w:rsid w:val="00975337"/>
    <w:rsid w:val="009765A2"/>
    <w:rsid w:val="00976799"/>
    <w:rsid w:val="00980824"/>
    <w:rsid w:val="00980AFD"/>
    <w:rsid w:val="009811BA"/>
    <w:rsid w:val="00981766"/>
    <w:rsid w:val="0098202A"/>
    <w:rsid w:val="00982708"/>
    <w:rsid w:val="00982FB0"/>
    <w:rsid w:val="00984CA7"/>
    <w:rsid w:val="00985BD6"/>
    <w:rsid w:val="00985DFA"/>
    <w:rsid w:val="00985F16"/>
    <w:rsid w:val="009861EE"/>
    <w:rsid w:val="009918E5"/>
    <w:rsid w:val="00991D1F"/>
    <w:rsid w:val="009927EB"/>
    <w:rsid w:val="00992E2E"/>
    <w:rsid w:val="0099301E"/>
    <w:rsid w:val="00993405"/>
    <w:rsid w:val="0099402A"/>
    <w:rsid w:val="00995721"/>
    <w:rsid w:val="00995BF3"/>
    <w:rsid w:val="009963AD"/>
    <w:rsid w:val="0099765B"/>
    <w:rsid w:val="00997923"/>
    <w:rsid w:val="009A03E9"/>
    <w:rsid w:val="009A1131"/>
    <w:rsid w:val="009A134A"/>
    <w:rsid w:val="009A1428"/>
    <w:rsid w:val="009A1E67"/>
    <w:rsid w:val="009A2741"/>
    <w:rsid w:val="009A2F5D"/>
    <w:rsid w:val="009A31FD"/>
    <w:rsid w:val="009A32F1"/>
    <w:rsid w:val="009A3E0C"/>
    <w:rsid w:val="009A4037"/>
    <w:rsid w:val="009A54F9"/>
    <w:rsid w:val="009A5BA2"/>
    <w:rsid w:val="009A71A2"/>
    <w:rsid w:val="009A74B2"/>
    <w:rsid w:val="009A7E00"/>
    <w:rsid w:val="009A7FDB"/>
    <w:rsid w:val="009B0E8F"/>
    <w:rsid w:val="009B1473"/>
    <w:rsid w:val="009B192E"/>
    <w:rsid w:val="009B1E53"/>
    <w:rsid w:val="009B1EDA"/>
    <w:rsid w:val="009B2E9D"/>
    <w:rsid w:val="009B3327"/>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35AD"/>
    <w:rsid w:val="009C35DB"/>
    <w:rsid w:val="009C43E1"/>
    <w:rsid w:val="009C461C"/>
    <w:rsid w:val="009C4845"/>
    <w:rsid w:val="009C4CF7"/>
    <w:rsid w:val="009C544F"/>
    <w:rsid w:val="009D21A7"/>
    <w:rsid w:val="009D21E9"/>
    <w:rsid w:val="009D253C"/>
    <w:rsid w:val="009D2AEC"/>
    <w:rsid w:val="009D2F0D"/>
    <w:rsid w:val="009D3364"/>
    <w:rsid w:val="009D3F2A"/>
    <w:rsid w:val="009D3FD5"/>
    <w:rsid w:val="009D43A4"/>
    <w:rsid w:val="009D487E"/>
    <w:rsid w:val="009D5AD9"/>
    <w:rsid w:val="009D718B"/>
    <w:rsid w:val="009D7678"/>
    <w:rsid w:val="009E0BAF"/>
    <w:rsid w:val="009E0CC6"/>
    <w:rsid w:val="009E11D0"/>
    <w:rsid w:val="009E1F52"/>
    <w:rsid w:val="009E217E"/>
    <w:rsid w:val="009E236A"/>
    <w:rsid w:val="009E2FE1"/>
    <w:rsid w:val="009E305E"/>
    <w:rsid w:val="009E3316"/>
    <w:rsid w:val="009E4EB1"/>
    <w:rsid w:val="009E5842"/>
    <w:rsid w:val="009E6468"/>
    <w:rsid w:val="009E64D1"/>
    <w:rsid w:val="009E7328"/>
    <w:rsid w:val="009E73FA"/>
    <w:rsid w:val="009E7A31"/>
    <w:rsid w:val="009E7B36"/>
    <w:rsid w:val="009E7BCD"/>
    <w:rsid w:val="009E7F14"/>
    <w:rsid w:val="009F0561"/>
    <w:rsid w:val="009F058B"/>
    <w:rsid w:val="009F0FA3"/>
    <w:rsid w:val="009F14AA"/>
    <w:rsid w:val="009F1689"/>
    <w:rsid w:val="009F421A"/>
    <w:rsid w:val="009F438D"/>
    <w:rsid w:val="009F43E7"/>
    <w:rsid w:val="009F4757"/>
    <w:rsid w:val="009F4A1E"/>
    <w:rsid w:val="009F4E5B"/>
    <w:rsid w:val="009F5047"/>
    <w:rsid w:val="009F509A"/>
    <w:rsid w:val="009F55F5"/>
    <w:rsid w:val="009F5FB1"/>
    <w:rsid w:val="009F640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4896"/>
    <w:rsid w:val="00A05192"/>
    <w:rsid w:val="00A05E01"/>
    <w:rsid w:val="00A06167"/>
    <w:rsid w:val="00A06661"/>
    <w:rsid w:val="00A10419"/>
    <w:rsid w:val="00A11288"/>
    <w:rsid w:val="00A11F3E"/>
    <w:rsid w:val="00A11FE9"/>
    <w:rsid w:val="00A1235B"/>
    <w:rsid w:val="00A13BCE"/>
    <w:rsid w:val="00A14490"/>
    <w:rsid w:val="00A14C67"/>
    <w:rsid w:val="00A14D42"/>
    <w:rsid w:val="00A14DAB"/>
    <w:rsid w:val="00A150D1"/>
    <w:rsid w:val="00A164A4"/>
    <w:rsid w:val="00A16FC2"/>
    <w:rsid w:val="00A17316"/>
    <w:rsid w:val="00A174CA"/>
    <w:rsid w:val="00A1750C"/>
    <w:rsid w:val="00A20B13"/>
    <w:rsid w:val="00A20C2E"/>
    <w:rsid w:val="00A21C94"/>
    <w:rsid w:val="00A223F2"/>
    <w:rsid w:val="00A22650"/>
    <w:rsid w:val="00A22C1E"/>
    <w:rsid w:val="00A23111"/>
    <w:rsid w:val="00A233B8"/>
    <w:rsid w:val="00A234E1"/>
    <w:rsid w:val="00A23A24"/>
    <w:rsid w:val="00A24301"/>
    <w:rsid w:val="00A24464"/>
    <w:rsid w:val="00A24BE7"/>
    <w:rsid w:val="00A2508A"/>
    <w:rsid w:val="00A255BA"/>
    <w:rsid w:val="00A25715"/>
    <w:rsid w:val="00A25F02"/>
    <w:rsid w:val="00A261E4"/>
    <w:rsid w:val="00A2627D"/>
    <w:rsid w:val="00A2721B"/>
    <w:rsid w:val="00A303C9"/>
    <w:rsid w:val="00A3074D"/>
    <w:rsid w:val="00A319EA"/>
    <w:rsid w:val="00A31E4B"/>
    <w:rsid w:val="00A32142"/>
    <w:rsid w:val="00A324F5"/>
    <w:rsid w:val="00A32845"/>
    <w:rsid w:val="00A32D98"/>
    <w:rsid w:val="00A33A93"/>
    <w:rsid w:val="00A3454F"/>
    <w:rsid w:val="00A35A72"/>
    <w:rsid w:val="00A3636D"/>
    <w:rsid w:val="00A365D3"/>
    <w:rsid w:val="00A36D9B"/>
    <w:rsid w:val="00A37BCE"/>
    <w:rsid w:val="00A402C4"/>
    <w:rsid w:val="00A40B23"/>
    <w:rsid w:val="00A40CB3"/>
    <w:rsid w:val="00A40D2A"/>
    <w:rsid w:val="00A410FF"/>
    <w:rsid w:val="00A41F58"/>
    <w:rsid w:val="00A445EA"/>
    <w:rsid w:val="00A45184"/>
    <w:rsid w:val="00A4548B"/>
    <w:rsid w:val="00A46304"/>
    <w:rsid w:val="00A463CC"/>
    <w:rsid w:val="00A465FF"/>
    <w:rsid w:val="00A46C21"/>
    <w:rsid w:val="00A46EBF"/>
    <w:rsid w:val="00A47CB7"/>
    <w:rsid w:val="00A5113E"/>
    <w:rsid w:val="00A51251"/>
    <w:rsid w:val="00A51321"/>
    <w:rsid w:val="00A51972"/>
    <w:rsid w:val="00A51D44"/>
    <w:rsid w:val="00A52371"/>
    <w:rsid w:val="00A52860"/>
    <w:rsid w:val="00A53387"/>
    <w:rsid w:val="00A53686"/>
    <w:rsid w:val="00A5379A"/>
    <w:rsid w:val="00A53E41"/>
    <w:rsid w:val="00A54DE9"/>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D65"/>
    <w:rsid w:val="00A75394"/>
    <w:rsid w:val="00A7606F"/>
    <w:rsid w:val="00A764FD"/>
    <w:rsid w:val="00A769CD"/>
    <w:rsid w:val="00A76C04"/>
    <w:rsid w:val="00A80197"/>
    <w:rsid w:val="00A80415"/>
    <w:rsid w:val="00A80B89"/>
    <w:rsid w:val="00A81F78"/>
    <w:rsid w:val="00A822C8"/>
    <w:rsid w:val="00A8242B"/>
    <w:rsid w:val="00A825CC"/>
    <w:rsid w:val="00A826F6"/>
    <w:rsid w:val="00A82C09"/>
    <w:rsid w:val="00A8317A"/>
    <w:rsid w:val="00A8335D"/>
    <w:rsid w:val="00A8421E"/>
    <w:rsid w:val="00A844A5"/>
    <w:rsid w:val="00A84ED6"/>
    <w:rsid w:val="00A875B8"/>
    <w:rsid w:val="00A877B7"/>
    <w:rsid w:val="00A87833"/>
    <w:rsid w:val="00A87AA4"/>
    <w:rsid w:val="00A90565"/>
    <w:rsid w:val="00A91261"/>
    <w:rsid w:val="00A922EA"/>
    <w:rsid w:val="00A952EA"/>
    <w:rsid w:val="00A95AB9"/>
    <w:rsid w:val="00A96029"/>
    <w:rsid w:val="00A96821"/>
    <w:rsid w:val="00A9789E"/>
    <w:rsid w:val="00AA05B7"/>
    <w:rsid w:val="00AA07EB"/>
    <w:rsid w:val="00AA0BAB"/>
    <w:rsid w:val="00AA0F78"/>
    <w:rsid w:val="00AA10C9"/>
    <w:rsid w:val="00AA1459"/>
    <w:rsid w:val="00AA27D2"/>
    <w:rsid w:val="00AA3010"/>
    <w:rsid w:val="00AA3943"/>
    <w:rsid w:val="00AA3B7E"/>
    <w:rsid w:val="00AA492E"/>
    <w:rsid w:val="00AA6DD3"/>
    <w:rsid w:val="00AB1D1A"/>
    <w:rsid w:val="00AB2039"/>
    <w:rsid w:val="00AB2923"/>
    <w:rsid w:val="00AB2D1B"/>
    <w:rsid w:val="00AB431C"/>
    <w:rsid w:val="00AB4E0C"/>
    <w:rsid w:val="00AB50E8"/>
    <w:rsid w:val="00AB5431"/>
    <w:rsid w:val="00AB56C0"/>
    <w:rsid w:val="00AB59BB"/>
    <w:rsid w:val="00AB7CB1"/>
    <w:rsid w:val="00AB7CD7"/>
    <w:rsid w:val="00AB7D4B"/>
    <w:rsid w:val="00AB7E91"/>
    <w:rsid w:val="00AB7FF7"/>
    <w:rsid w:val="00AC04CA"/>
    <w:rsid w:val="00AC1148"/>
    <w:rsid w:val="00AC1689"/>
    <w:rsid w:val="00AC2553"/>
    <w:rsid w:val="00AC2D41"/>
    <w:rsid w:val="00AC3A2A"/>
    <w:rsid w:val="00AC4314"/>
    <w:rsid w:val="00AC4BE2"/>
    <w:rsid w:val="00AC580E"/>
    <w:rsid w:val="00AC5873"/>
    <w:rsid w:val="00AC5B77"/>
    <w:rsid w:val="00AC5C31"/>
    <w:rsid w:val="00AC5C34"/>
    <w:rsid w:val="00AC5CD5"/>
    <w:rsid w:val="00AC5D09"/>
    <w:rsid w:val="00AC5E78"/>
    <w:rsid w:val="00AC5F83"/>
    <w:rsid w:val="00AC70D0"/>
    <w:rsid w:val="00AC71EC"/>
    <w:rsid w:val="00AC7CE3"/>
    <w:rsid w:val="00AD0FAC"/>
    <w:rsid w:val="00AD12A2"/>
    <w:rsid w:val="00AD1786"/>
    <w:rsid w:val="00AD18F1"/>
    <w:rsid w:val="00AD255F"/>
    <w:rsid w:val="00AD30DB"/>
    <w:rsid w:val="00AD340D"/>
    <w:rsid w:val="00AD3E84"/>
    <w:rsid w:val="00AD45E6"/>
    <w:rsid w:val="00AD4C7E"/>
    <w:rsid w:val="00AD57B6"/>
    <w:rsid w:val="00AD59E2"/>
    <w:rsid w:val="00AD6534"/>
    <w:rsid w:val="00AD6566"/>
    <w:rsid w:val="00AD6C19"/>
    <w:rsid w:val="00AD79F9"/>
    <w:rsid w:val="00AE0154"/>
    <w:rsid w:val="00AE0212"/>
    <w:rsid w:val="00AE0257"/>
    <w:rsid w:val="00AE03C3"/>
    <w:rsid w:val="00AE0460"/>
    <w:rsid w:val="00AE0725"/>
    <w:rsid w:val="00AE0D9F"/>
    <w:rsid w:val="00AE2FF3"/>
    <w:rsid w:val="00AE3818"/>
    <w:rsid w:val="00AE49C0"/>
    <w:rsid w:val="00AE5CFB"/>
    <w:rsid w:val="00AE619C"/>
    <w:rsid w:val="00AE68FC"/>
    <w:rsid w:val="00AE6A35"/>
    <w:rsid w:val="00AE6BBF"/>
    <w:rsid w:val="00AE6E83"/>
    <w:rsid w:val="00AE7203"/>
    <w:rsid w:val="00AE76F6"/>
    <w:rsid w:val="00AE771B"/>
    <w:rsid w:val="00AE7803"/>
    <w:rsid w:val="00AF0285"/>
    <w:rsid w:val="00AF1D39"/>
    <w:rsid w:val="00AF25BE"/>
    <w:rsid w:val="00AF2A6E"/>
    <w:rsid w:val="00AF3F86"/>
    <w:rsid w:val="00AF64BF"/>
    <w:rsid w:val="00AF6722"/>
    <w:rsid w:val="00AF710D"/>
    <w:rsid w:val="00B00368"/>
    <w:rsid w:val="00B0086C"/>
    <w:rsid w:val="00B008BA"/>
    <w:rsid w:val="00B008C2"/>
    <w:rsid w:val="00B00B22"/>
    <w:rsid w:val="00B00BC6"/>
    <w:rsid w:val="00B00F87"/>
    <w:rsid w:val="00B01869"/>
    <w:rsid w:val="00B01D85"/>
    <w:rsid w:val="00B01E4D"/>
    <w:rsid w:val="00B038DB"/>
    <w:rsid w:val="00B0391F"/>
    <w:rsid w:val="00B03952"/>
    <w:rsid w:val="00B042DD"/>
    <w:rsid w:val="00B052BF"/>
    <w:rsid w:val="00B05947"/>
    <w:rsid w:val="00B05CBC"/>
    <w:rsid w:val="00B0621B"/>
    <w:rsid w:val="00B06CD2"/>
    <w:rsid w:val="00B1035E"/>
    <w:rsid w:val="00B103C9"/>
    <w:rsid w:val="00B11978"/>
    <w:rsid w:val="00B127EA"/>
    <w:rsid w:val="00B12971"/>
    <w:rsid w:val="00B12CDF"/>
    <w:rsid w:val="00B12E48"/>
    <w:rsid w:val="00B13660"/>
    <w:rsid w:val="00B1402B"/>
    <w:rsid w:val="00B1458D"/>
    <w:rsid w:val="00B14757"/>
    <w:rsid w:val="00B15755"/>
    <w:rsid w:val="00B15A23"/>
    <w:rsid w:val="00B15DB6"/>
    <w:rsid w:val="00B15EF8"/>
    <w:rsid w:val="00B16448"/>
    <w:rsid w:val="00B17207"/>
    <w:rsid w:val="00B17A1F"/>
    <w:rsid w:val="00B2091F"/>
    <w:rsid w:val="00B20C17"/>
    <w:rsid w:val="00B21042"/>
    <w:rsid w:val="00B2111C"/>
    <w:rsid w:val="00B21578"/>
    <w:rsid w:val="00B2387B"/>
    <w:rsid w:val="00B23880"/>
    <w:rsid w:val="00B238A4"/>
    <w:rsid w:val="00B247DC"/>
    <w:rsid w:val="00B24A4C"/>
    <w:rsid w:val="00B24E94"/>
    <w:rsid w:val="00B25829"/>
    <w:rsid w:val="00B27858"/>
    <w:rsid w:val="00B27961"/>
    <w:rsid w:val="00B27F49"/>
    <w:rsid w:val="00B306BF"/>
    <w:rsid w:val="00B3090C"/>
    <w:rsid w:val="00B30B65"/>
    <w:rsid w:val="00B31211"/>
    <w:rsid w:val="00B31273"/>
    <w:rsid w:val="00B31541"/>
    <w:rsid w:val="00B31C13"/>
    <w:rsid w:val="00B31E3F"/>
    <w:rsid w:val="00B31FF1"/>
    <w:rsid w:val="00B32571"/>
    <w:rsid w:val="00B32BFF"/>
    <w:rsid w:val="00B33564"/>
    <w:rsid w:val="00B337F8"/>
    <w:rsid w:val="00B33F02"/>
    <w:rsid w:val="00B34498"/>
    <w:rsid w:val="00B34AE2"/>
    <w:rsid w:val="00B353ED"/>
    <w:rsid w:val="00B357F2"/>
    <w:rsid w:val="00B35A69"/>
    <w:rsid w:val="00B3637D"/>
    <w:rsid w:val="00B3697A"/>
    <w:rsid w:val="00B36B22"/>
    <w:rsid w:val="00B376BC"/>
    <w:rsid w:val="00B378D1"/>
    <w:rsid w:val="00B4021E"/>
    <w:rsid w:val="00B42291"/>
    <w:rsid w:val="00B42515"/>
    <w:rsid w:val="00B429ED"/>
    <w:rsid w:val="00B43F74"/>
    <w:rsid w:val="00B446A0"/>
    <w:rsid w:val="00B44CF1"/>
    <w:rsid w:val="00B44F69"/>
    <w:rsid w:val="00B4573C"/>
    <w:rsid w:val="00B45CBD"/>
    <w:rsid w:val="00B461C2"/>
    <w:rsid w:val="00B4653A"/>
    <w:rsid w:val="00B46EEB"/>
    <w:rsid w:val="00B4716F"/>
    <w:rsid w:val="00B5008F"/>
    <w:rsid w:val="00B5024D"/>
    <w:rsid w:val="00B5080C"/>
    <w:rsid w:val="00B50AE1"/>
    <w:rsid w:val="00B50C33"/>
    <w:rsid w:val="00B511ED"/>
    <w:rsid w:val="00B51DFE"/>
    <w:rsid w:val="00B524AD"/>
    <w:rsid w:val="00B5303B"/>
    <w:rsid w:val="00B532D3"/>
    <w:rsid w:val="00B532E1"/>
    <w:rsid w:val="00B53733"/>
    <w:rsid w:val="00B53C9D"/>
    <w:rsid w:val="00B5441C"/>
    <w:rsid w:val="00B545B6"/>
    <w:rsid w:val="00B54617"/>
    <w:rsid w:val="00B54B36"/>
    <w:rsid w:val="00B54E31"/>
    <w:rsid w:val="00B554B4"/>
    <w:rsid w:val="00B55893"/>
    <w:rsid w:val="00B55AE9"/>
    <w:rsid w:val="00B55FAD"/>
    <w:rsid w:val="00B565BA"/>
    <w:rsid w:val="00B56F50"/>
    <w:rsid w:val="00B57997"/>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61BD"/>
    <w:rsid w:val="00B66721"/>
    <w:rsid w:val="00B6793B"/>
    <w:rsid w:val="00B67A80"/>
    <w:rsid w:val="00B67F9B"/>
    <w:rsid w:val="00B7021B"/>
    <w:rsid w:val="00B7182B"/>
    <w:rsid w:val="00B71B16"/>
    <w:rsid w:val="00B71CB0"/>
    <w:rsid w:val="00B72397"/>
    <w:rsid w:val="00B72786"/>
    <w:rsid w:val="00B72826"/>
    <w:rsid w:val="00B74261"/>
    <w:rsid w:val="00B7455B"/>
    <w:rsid w:val="00B74629"/>
    <w:rsid w:val="00B74B3E"/>
    <w:rsid w:val="00B76B2D"/>
    <w:rsid w:val="00B76C08"/>
    <w:rsid w:val="00B76C15"/>
    <w:rsid w:val="00B76D7A"/>
    <w:rsid w:val="00B772FA"/>
    <w:rsid w:val="00B77654"/>
    <w:rsid w:val="00B80006"/>
    <w:rsid w:val="00B80191"/>
    <w:rsid w:val="00B80726"/>
    <w:rsid w:val="00B8287D"/>
    <w:rsid w:val="00B830CE"/>
    <w:rsid w:val="00B830F7"/>
    <w:rsid w:val="00B83206"/>
    <w:rsid w:val="00B8379F"/>
    <w:rsid w:val="00B83887"/>
    <w:rsid w:val="00B858AF"/>
    <w:rsid w:val="00B85B67"/>
    <w:rsid w:val="00B85C29"/>
    <w:rsid w:val="00B85FDB"/>
    <w:rsid w:val="00B86ACF"/>
    <w:rsid w:val="00B86F2D"/>
    <w:rsid w:val="00B87418"/>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675"/>
    <w:rsid w:val="00BA183A"/>
    <w:rsid w:val="00BA1E2A"/>
    <w:rsid w:val="00BA1FED"/>
    <w:rsid w:val="00BA2346"/>
    <w:rsid w:val="00BA26C3"/>
    <w:rsid w:val="00BA28EB"/>
    <w:rsid w:val="00BA3879"/>
    <w:rsid w:val="00BA5904"/>
    <w:rsid w:val="00BA5E00"/>
    <w:rsid w:val="00BA698C"/>
    <w:rsid w:val="00BA71FA"/>
    <w:rsid w:val="00BA7F5D"/>
    <w:rsid w:val="00BB01D6"/>
    <w:rsid w:val="00BB2950"/>
    <w:rsid w:val="00BB2B93"/>
    <w:rsid w:val="00BB2BB5"/>
    <w:rsid w:val="00BB375E"/>
    <w:rsid w:val="00BB3F45"/>
    <w:rsid w:val="00BB4AB4"/>
    <w:rsid w:val="00BB4FD6"/>
    <w:rsid w:val="00BB545D"/>
    <w:rsid w:val="00BB5C76"/>
    <w:rsid w:val="00BB607E"/>
    <w:rsid w:val="00BB6AD9"/>
    <w:rsid w:val="00BB74AB"/>
    <w:rsid w:val="00BB7B41"/>
    <w:rsid w:val="00BB7CCF"/>
    <w:rsid w:val="00BC00B6"/>
    <w:rsid w:val="00BC0172"/>
    <w:rsid w:val="00BC102E"/>
    <w:rsid w:val="00BC15EC"/>
    <w:rsid w:val="00BC284D"/>
    <w:rsid w:val="00BC2A2F"/>
    <w:rsid w:val="00BC2FA1"/>
    <w:rsid w:val="00BC3AE0"/>
    <w:rsid w:val="00BC4CC8"/>
    <w:rsid w:val="00BC4DC0"/>
    <w:rsid w:val="00BC662C"/>
    <w:rsid w:val="00BC6979"/>
    <w:rsid w:val="00BC723E"/>
    <w:rsid w:val="00BC73FD"/>
    <w:rsid w:val="00BC7F85"/>
    <w:rsid w:val="00BD027E"/>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34"/>
    <w:rsid w:val="00BD53B4"/>
    <w:rsid w:val="00BD5605"/>
    <w:rsid w:val="00BD5C5B"/>
    <w:rsid w:val="00BD6844"/>
    <w:rsid w:val="00BD68B4"/>
    <w:rsid w:val="00BD7002"/>
    <w:rsid w:val="00BE02DD"/>
    <w:rsid w:val="00BE0564"/>
    <w:rsid w:val="00BE115E"/>
    <w:rsid w:val="00BE2203"/>
    <w:rsid w:val="00BE40B4"/>
    <w:rsid w:val="00BE42C7"/>
    <w:rsid w:val="00BE4339"/>
    <w:rsid w:val="00BE4646"/>
    <w:rsid w:val="00BE5206"/>
    <w:rsid w:val="00BE5B89"/>
    <w:rsid w:val="00BE6622"/>
    <w:rsid w:val="00BE6B60"/>
    <w:rsid w:val="00BE7625"/>
    <w:rsid w:val="00BF1131"/>
    <w:rsid w:val="00BF1578"/>
    <w:rsid w:val="00BF15B8"/>
    <w:rsid w:val="00BF2C67"/>
    <w:rsid w:val="00BF2DFC"/>
    <w:rsid w:val="00BF336E"/>
    <w:rsid w:val="00BF3376"/>
    <w:rsid w:val="00BF34C1"/>
    <w:rsid w:val="00BF3744"/>
    <w:rsid w:val="00BF3927"/>
    <w:rsid w:val="00BF4491"/>
    <w:rsid w:val="00BF4C15"/>
    <w:rsid w:val="00BF5D04"/>
    <w:rsid w:val="00BF788E"/>
    <w:rsid w:val="00C00FA9"/>
    <w:rsid w:val="00C017AD"/>
    <w:rsid w:val="00C02040"/>
    <w:rsid w:val="00C02B33"/>
    <w:rsid w:val="00C030E6"/>
    <w:rsid w:val="00C0319D"/>
    <w:rsid w:val="00C0379A"/>
    <w:rsid w:val="00C03AD2"/>
    <w:rsid w:val="00C03AE2"/>
    <w:rsid w:val="00C041C1"/>
    <w:rsid w:val="00C0493F"/>
    <w:rsid w:val="00C050E1"/>
    <w:rsid w:val="00C05128"/>
    <w:rsid w:val="00C052E6"/>
    <w:rsid w:val="00C05CC3"/>
    <w:rsid w:val="00C068A8"/>
    <w:rsid w:val="00C103E4"/>
    <w:rsid w:val="00C10D76"/>
    <w:rsid w:val="00C1144D"/>
    <w:rsid w:val="00C11871"/>
    <w:rsid w:val="00C12479"/>
    <w:rsid w:val="00C12A10"/>
    <w:rsid w:val="00C13C98"/>
    <w:rsid w:val="00C13CE2"/>
    <w:rsid w:val="00C145DA"/>
    <w:rsid w:val="00C146B2"/>
    <w:rsid w:val="00C14876"/>
    <w:rsid w:val="00C14EE1"/>
    <w:rsid w:val="00C15F93"/>
    <w:rsid w:val="00C16748"/>
    <w:rsid w:val="00C17237"/>
    <w:rsid w:val="00C1758E"/>
    <w:rsid w:val="00C201C5"/>
    <w:rsid w:val="00C202A3"/>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ECB"/>
    <w:rsid w:val="00C30FB4"/>
    <w:rsid w:val="00C316A4"/>
    <w:rsid w:val="00C31856"/>
    <w:rsid w:val="00C31F48"/>
    <w:rsid w:val="00C32A9B"/>
    <w:rsid w:val="00C32D36"/>
    <w:rsid w:val="00C33429"/>
    <w:rsid w:val="00C336E8"/>
    <w:rsid w:val="00C339D9"/>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2A05"/>
    <w:rsid w:val="00C4346D"/>
    <w:rsid w:val="00C4377C"/>
    <w:rsid w:val="00C43D99"/>
    <w:rsid w:val="00C44142"/>
    <w:rsid w:val="00C44255"/>
    <w:rsid w:val="00C44397"/>
    <w:rsid w:val="00C4472D"/>
    <w:rsid w:val="00C453A5"/>
    <w:rsid w:val="00C458F5"/>
    <w:rsid w:val="00C45ADB"/>
    <w:rsid w:val="00C45D35"/>
    <w:rsid w:val="00C463A6"/>
    <w:rsid w:val="00C46531"/>
    <w:rsid w:val="00C47947"/>
    <w:rsid w:val="00C47992"/>
    <w:rsid w:val="00C47B77"/>
    <w:rsid w:val="00C5004A"/>
    <w:rsid w:val="00C501AA"/>
    <w:rsid w:val="00C50DAD"/>
    <w:rsid w:val="00C52236"/>
    <w:rsid w:val="00C535FB"/>
    <w:rsid w:val="00C536A2"/>
    <w:rsid w:val="00C54686"/>
    <w:rsid w:val="00C54DC1"/>
    <w:rsid w:val="00C559C7"/>
    <w:rsid w:val="00C559EF"/>
    <w:rsid w:val="00C55E66"/>
    <w:rsid w:val="00C5739A"/>
    <w:rsid w:val="00C57847"/>
    <w:rsid w:val="00C61821"/>
    <w:rsid w:val="00C61ED1"/>
    <w:rsid w:val="00C623E4"/>
    <w:rsid w:val="00C62D51"/>
    <w:rsid w:val="00C63ABA"/>
    <w:rsid w:val="00C6462A"/>
    <w:rsid w:val="00C650A9"/>
    <w:rsid w:val="00C66740"/>
    <w:rsid w:val="00C67D51"/>
    <w:rsid w:val="00C67F32"/>
    <w:rsid w:val="00C70404"/>
    <w:rsid w:val="00C70839"/>
    <w:rsid w:val="00C70EC1"/>
    <w:rsid w:val="00C71CE5"/>
    <w:rsid w:val="00C72102"/>
    <w:rsid w:val="00C72629"/>
    <w:rsid w:val="00C72810"/>
    <w:rsid w:val="00C72BC2"/>
    <w:rsid w:val="00C73B53"/>
    <w:rsid w:val="00C75597"/>
    <w:rsid w:val="00C75DF1"/>
    <w:rsid w:val="00C76711"/>
    <w:rsid w:val="00C807F2"/>
    <w:rsid w:val="00C8239F"/>
    <w:rsid w:val="00C82E46"/>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54B1"/>
    <w:rsid w:val="00C95CEF"/>
    <w:rsid w:val="00C96680"/>
    <w:rsid w:val="00C971C8"/>
    <w:rsid w:val="00CA000B"/>
    <w:rsid w:val="00CA056B"/>
    <w:rsid w:val="00CA0878"/>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25C9"/>
    <w:rsid w:val="00CB2CF8"/>
    <w:rsid w:val="00CB46F0"/>
    <w:rsid w:val="00CB48FB"/>
    <w:rsid w:val="00CB555F"/>
    <w:rsid w:val="00CB5875"/>
    <w:rsid w:val="00CB58E6"/>
    <w:rsid w:val="00CB62DE"/>
    <w:rsid w:val="00CB75BB"/>
    <w:rsid w:val="00CB7607"/>
    <w:rsid w:val="00CB7721"/>
    <w:rsid w:val="00CC0B5A"/>
    <w:rsid w:val="00CC232F"/>
    <w:rsid w:val="00CC3CC8"/>
    <w:rsid w:val="00CC40B8"/>
    <w:rsid w:val="00CC4A79"/>
    <w:rsid w:val="00CC5218"/>
    <w:rsid w:val="00CC5275"/>
    <w:rsid w:val="00CC5606"/>
    <w:rsid w:val="00CC5D1E"/>
    <w:rsid w:val="00CC62A6"/>
    <w:rsid w:val="00CC647C"/>
    <w:rsid w:val="00CC676D"/>
    <w:rsid w:val="00CC6D80"/>
    <w:rsid w:val="00CC7500"/>
    <w:rsid w:val="00CD0112"/>
    <w:rsid w:val="00CD0C5E"/>
    <w:rsid w:val="00CD0E66"/>
    <w:rsid w:val="00CD0EB9"/>
    <w:rsid w:val="00CD20FD"/>
    <w:rsid w:val="00CD2656"/>
    <w:rsid w:val="00CD2E7A"/>
    <w:rsid w:val="00CD3131"/>
    <w:rsid w:val="00CD3285"/>
    <w:rsid w:val="00CD40F0"/>
    <w:rsid w:val="00CD43CA"/>
    <w:rsid w:val="00CD4E2A"/>
    <w:rsid w:val="00CD5388"/>
    <w:rsid w:val="00CD68F7"/>
    <w:rsid w:val="00CD6960"/>
    <w:rsid w:val="00CD6E38"/>
    <w:rsid w:val="00CD71A4"/>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5176"/>
    <w:rsid w:val="00CE56CE"/>
    <w:rsid w:val="00CE6EF4"/>
    <w:rsid w:val="00CE70D6"/>
    <w:rsid w:val="00CE7A08"/>
    <w:rsid w:val="00CF08BA"/>
    <w:rsid w:val="00CF0EF6"/>
    <w:rsid w:val="00CF156E"/>
    <w:rsid w:val="00CF22ED"/>
    <w:rsid w:val="00CF3219"/>
    <w:rsid w:val="00CF32D6"/>
    <w:rsid w:val="00CF40B2"/>
    <w:rsid w:val="00CF43F4"/>
    <w:rsid w:val="00CF51D0"/>
    <w:rsid w:val="00CF5F54"/>
    <w:rsid w:val="00CF63D6"/>
    <w:rsid w:val="00CF6633"/>
    <w:rsid w:val="00CF6684"/>
    <w:rsid w:val="00CF684D"/>
    <w:rsid w:val="00CF6B77"/>
    <w:rsid w:val="00CF6E21"/>
    <w:rsid w:val="00CF7DD3"/>
    <w:rsid w:val="00D00161"/>
    <w:rsid w:val="00D00915"/>
    <w:rsid w:val="00D0118F"/>
    <w:rsid w:val="00D015C5"/>
    <w:rsid w:val="00D02151"/>
    <w:rsid w:val="00D021AE"/>
    <w:rsid w:val="00D027A5"/>
    <w:rsid w:val="00D02C9A"/>
    <w:rsid w:val="00D03453"/>
    <w:rsid w:val="00D034F8"/>
    <w:rsid w:val="00D0382E"/>
    <w:rsid w:val="00D03853"/>
    <w:rsid w:val="00D0391F"/>
    <w:rsid w:val="00D03BCE"/>
    <w:rsid w:val="00D05672"/>
    <w:rsid w:val="00D05946"/>
    <w:rsid w:val="00D065B6"/>
    <w:rsid w:val="00D06B7F"/>
    <w:rsid w:val="00D079EC"/>
    <w:rsid w:val="00D10292"/>
    <w:rsid w:val="00D115F6"/>
    <w:rsid w:val="00D11712"/>
    <w:rsid w:val="00D11C04"/>
    <w:rsid w:val="00D126A7"/>
    <w:rsid w:val="00D12CFF"/>
    <w:rsid w:val="00D14D0A"/>
    <w:rsid w:val="00D15A44"/>
    <w:rsid w:val="00D161B7"/>
    <w:rsid w:val="00D168C1"/>
    <w:rsid w:val="00D16A3D"/>
    <w:rsid w:val="00D16C19"/>
    <w:rsid w:val="00D16F8D"/>
    <w:rsid w:val="00D17DAA"/>
    <w:rsid w:val="00D20A77"/>
    <w:rsid w:val="00D21552"/>
    <w:rsid w:val="00D220F3"/>
    <w:rsid w:val="00D22435"/>
    <w:rsid w:val="00D22F0B"/>
    <w:rsid w:val="00D22F80"/>
    <w:rsid w:val="00D24F28"/>
    <w:rsid w:val="00D24F37"/>
    <w:rsid w:val="00D255F6"/>
    <w:rsid w:val="00D2575E"/>
    <w:rsid w:val="00D25D80"/>
    <w:rsid w:val="00D30576"/>
    <w:rsid w:val="00D305FC"/>
    <w:rsid w:val="00D3137F"/>
    <w:rsid w:val="00D32363"/>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39FA"/>
    <w:rsid w:val="00D455C9"/>
    <w:rsid w:val="00D45D44"/>
    <w:rsid w:val="00D46A32"/>
    <w:rsid w:val="00D46E01"/>
    <w:rsid w:val="00D46E5D"/>
    <w:rsid w:val="00D46F1F"/>
    <w:rsid w:val="00D50690"/>
    <w:rsid w:val="00D50794"/>
    <w:rsid w:val="00D50A69"/>
    <w:rsid w:val="00D52ADE"/>
    <w:rsid w:val="00D52B75"/>
    <w:rsid w:val="00D52DCC"/>
    <w:rsid w:val="00D54038"/>
    <w:rsid w:val="00D542E7"/>
    <w:rsid w:val="00D546CD"/>
    <w:rsid w:val="00D5483E"/>
    <w:rsid w:val="00D549AC"/>
    <w:rsid w:val="00D5701C"/>
    <w:rsid w:val="00D57317"/>
    <w:rsid w:val="00D6062A"/>
    <w:rsid w:val="00D608E1"/>
    <w:rsid w:val="00D61456"/>
    <w:rsid w:val="00D62274"/>
    <w:rsid w:val="00D62611"/>
    <w:rsid w:val="00D63414"/>
    <w:rsid w:val="00D6345E"/>
    <w:rsid w:val="00D6393A"/>
    <w:rsid w:val="00D64126"/>
    <w:rsid w:val="00D64A6A"/>
    <w:rsid w:val="00D656AD"/>
    <w:rsid w:val="00D6659A"/>
    <w:rsid w:val="00D67652"/>
    <w:rsid w:val="00D70C78"/>
    <w:rsid w:val="00D70CF3"/>
    <w:rsid w:val="00D71219"/>
    <w:rsid w:val="00D712F3"/>
    <w:rsid w:val="00D716C9"/>
    <w:rsid w:val="00D71A97"/>
    <w:rsid w:val="00D72214"/>
    <w:rsid w:val="00D72453"/>
    <w:rsid w:val="00D7259B"/>
    <w:rsid w:val="00D7283D"/>
    <w:rsid w:val="00D72F6C"/>
    <w:rsid w:val="00D74C0D"/>
    <w:rsid w:val="00D74F50"/>
    <w:rsid w:val="00D7502B"/>
    <w:rsid w:val="00D7595D"/>
    <w:rsid w:val="00D771FE"/>
    <w:rsid w:val="00D77273"/>
    <w:rsid w:val="00D77554"/>
    <w:rsid w:val="00D8088A"/>
    <w:rsid w:val="00D8151B"/>
    <w:rsid w:val="00D8208B"/>
    <w:rsid w:val="00D8232B"/>
    <w:rsid w:val="00D824E4"/>
    <w:rsid w:val="00D83011"/>
    <w:rsid w:val="00D844C0"/>
    <w:rsid w:val="00D84B60"/>
    <w:rsid w:val="00D84E76"/>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F92"/>
    <w:rsid w:val="00D96E8F"/>
    <w:rsid w:val="00D9783E"/>
    <w:rsid w:val="00DA046A"/>
    <w:rsid w:val="00DA0585"/>
    <w:rsid w:val="00DA0DB7"/>
    <w:rsid w:val="00DA11DB"/>
    <w:rsid w:val="00DA1286"/>
    <w:rsid w:val="00DA188C"/>
    <w:rsid w:val="00DA2271"/>
    <w:rsid w:val="00DA2919"/>
    <w:rsid w:val="00DA3D6D"/>
    <w:rsid w:val="00DA4B57"/>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EA3"/>
    <w:rsid w:val="00DB4656"/>
    <w:rsid w:val="00DB4C26"/>
    <w:rsid w:val="00DB4F56"/>
    <w:rsid w:val="00DB5179"/>
    <w:rsid w:val="00DB5285"/>
    <w:rsid w:val="00DB5FA1"/>
    <w:rsid w:val="00DB6006"/>
    <w:rsid w:val="00DB6633"/>
    <w:rsid w:val="00DB6CBE"/>
    <w:rsid w:val="00DB6EEC"/>
    <w:rsid w:val="00DC0846"/>
    <w:rsid w:val="00DC0C62"/>
    <w:rsid w:val="00DC102C"/>
    <w:rsid w:val="00DC1939"/>
    <w:rsid w:val="00DC201F"/>
    <w:rsid w:val="00DC301D"/>
    <w:rsid w:val="00DC3D0E"/>
    <w:rsid w:val="00DC3D96"/>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32E"/>
    <w:rsid w:val="00DD5818"/>
    <w:rsid w:val="00DD5A5E"/>
    <w:rsid w:val="00DD5C1E"/>
    <w:rsid w:val="00DD60F4"/>
    <w:rsid w:val="00DD69F4"/>
    <w:rsid w:val="00DD73AA"/>
    <w:rsid w:val="00DD73FD"/>
    <w:rsid w:val="00DE05DB"/>
    <w:rsid w:val="00DE072B"/>
    <w:rsid w:val="00DE1E11"/>
    <w:rsid w:val="00DE22E4"/>
    <w:rsid w:val="00DE250C"/>
    <w:rsid w:val="00DE2FD5"/>
    <w:rsid w:val="00DE31D9"/>
    <w:rsid w:val="00DE3706"/>
    <w:rsid w:val="00DE374B"/>
    <w:rsid w:val="00DE4F3C"/>
    <w:rsid w:val="00DE726A"/>
    <w:rsid w:val="00DE73CF"/>
    <w:rsid w:val="00DE7A0D"/>
    <w:rsid w:val="00DE7A7D"/>
    <w:rsid w:val="00DF1328"/>
    <w:rsid w:val="00DF1612"/>
    <w:rsid w:val="00DF2321"/>
    <w:rsid w:val="00DF2995"/>
    <w:rsid w:val="00DF2B9B"/>
    <w:rsid w:val="00DF32FB"/>
    <w:rsid w:val="00DF47DE"/>
    <w:rsid w:val="00DF4AFC"/>
    <w:rsid w:val="00DF4DE1"/>
    <w:rsid w:val="00DF4F36"/>
    <w:rsid w:val="00DF57A1"/>
    <w:rsid w:val="00DF6185"/>
    <w:rsid w:val="00DF6B89"/>
    <w:rsid w:val="00DF6D7D"/>
    <w:rsid w:val="00DF6FAD"/>
    <w:rsid w:val="00DF70E4"/>
    <w:rsid w:val="00DF751A"/>
    <w:rsid w:val="00DF7744"/>
    <w:rsid w:val="00DF7F5A"/>
    <w:rsid w:val="00E006F0"/>
    <w:rsid w:val="00E0180E"/>
    <w:rsid w:val="00E01A4B"/>
    <w:rsid w:val="00E02665"/>
    <w:rsid w:val="00E0298F"/>
    <w:rsid w:val="00E0358C"/>
    <w:rsid w:val="00E03D77"/>
    <w:rsid w:val="00E0445D"/>
    <w:rsid w:val="00E04CA1"/>
    <w:rsid w:val="00E04D2C"/>
    <w:rsid w:val="00E04DE3"/>
    <w:rsid w:val="00E056B2"/>
    <w:rsid w:val="00E05926"/>
    <w:rsid w:val="00E06703"/>
    <w:rsid w:val="00E06740"/>
    <w:rsid w:val="00E06BDB"/>
    <w:rsid w:val="00E073F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428A"/>
    <w:rsid w:val="00E3438B"/>
    <w:rsid w:val="00E34488"/>
    <w:rsid w:val="00E34AAC"/>
    <w:rsid w:val="00E356EE"/>
    <w:rsid w:val="00E35D86"/>
    <w:rsid w:val="00E36002"/>
    <w:rsid w:val="00E36B88"/>
    <w:rsid w:val="00E37139"/>
    <w:rsid w:val="00E371B5"/>
    <w:rsid w:val="00E40E83"/>
    <w:rsid w:val="00E41288"/>
    <w:rsid w:val="00E4320B"/>
    <w:rsid w:val="00E44D6B"/>
    <w:rsid w:val="00E462F0"/>
    <w:rsid w:val="00E46A64"/>
    <w:rsid w:val="00E4762B"/>
    <w:rsid w:val="00E47BA5"/>
    <w:rsid w:val="00E47DA5"/>
    <w:rsid w:val="00E47FC6"/>
    <w:rsid w:val="00E5149C"/>
    <w:rsid w:val="00E52EC0"/>
    <w:rsid w:val="00E53C4C"/>
    <w:rsid w:val="00E53D7E"/>
    <w:rsid w:val="00E54C43"/>
    <w:rsid w:val="00E55623"/>
    <w:rsid w:val="00E55AD2"/>
    <w:rsid w:val="00E55D5F"/>
    <w:rsid w:val="00E564F1"/>
    <w:rsid w:val="00E56A76"/>
    <w:rsid w:val="00E57B05"/>
    <w:rsid w:val="00E57C9E"/>
    <w:rsid w:val="00E57CCD"/>
    <w:rsid w:val="00E57EC3"/>
    <w:rsid w:val="00E6111F"/>
    <w:rsid w:val="00E61AD6"/>
    <w:rsid w:val="00E61D29"/>
    <w:rsid w:val="00E621DC"/>
    <w:rsid w:val="00E62306"/>
    <w:rsid w:val="00E6249E"/>
    <w:rsid w:val="00E62741"/>
    <w:rsid w:val="00E64257"/>
    <w:rsid w:val="00E657C8"/>
    <w:rsid w:val="00E661C9"/>
    <w:rsid w:val="00E673C1"/>
    <w:rsid w:val="00E679BE"/>
    <w:rsid w:val="00E7250E"/>
    <w:rsid w:val="00E73258"/>
    <w:rsid w:val="00E733EC"/>
    <w:rsid w:val="00E73A3C"/>
    <w:rsid w:val="00E73B70"/>
    <w:rsid w:val="00E73C43"/>
    <w:rsid w:val="00E73E24"/>
    <w:rsid w:val="00E741C9"/>
    <w:rsid w:val="00E7484E"/>
    <w:rsid w:val="00E751AC"/>
    <w:rsid w:val="00E7575C"/>
    <w:rsid w:val="00E75B77"/>
    <w:rsid w:val="00E76AF4"/>
    <w:rsid w:val="00E77366"/>
    <w:rsid w:val="00E774BD"/>
    <w:rsid w:val="00E8165F"/>
    <w:rsid w:val="00E81DF7"/>
    <w:rsid w:val="00E82F2C"/>
    <w:rsid w:val="00E83208"/>
    <w:rsid w:val="00E8391F"/>
    <w:rsid w:val="00E841AF"/>
    <w:rsid w:val="00E8487D"/>
    <w:rsid w:val="00E848CF"/>
    <w:rsid w:val="00E85A7D"/>
    <w:rsid w:val="00E862AC"/>
    <w:rsid w:val="00E86422"/>
    <w:rsid w:val="00E86C3C"/>
    <w:rsid w:val="00E913A4"/>
    <w:rsid w:val="00E937E0"/>
    <w:rsid w:val="00E956C7"/>
    <w:rsid w:val="00E95D38"/>
    <w:rsid w:val="00E9661A"/>
    <w:rsid w:val="00E96C47"/>
    <w:rsid w:val="00E974B2"/>
    <w:rsid w:val="00E976F0"/>
    <w:rsid w:val="00E97C33"/>
    <w:rsid w:val="00EA0214"/>
    <w:rsid w:val="00EA044A"/>
    <w:rsid w:val="00EA159F"/>
    <w:rsid w:val="00EA1AFD"/>
    <w:rsid w:val="00EA1D18"/>
    <w:rsid w:val="00EA2670"/>
    <w:rsid w:val="00EA2A47"/>
    <w:rsid w:val="00EA2D25"/>
    <w:rsid w:val="00EA329F"/>
    <w:rsid w:val="00EA37F0"/>
    <w:rsid w:val="00EA3C26"/>
    <w:rsid w:val="00EA3C61"/>
    <w:rsid w:val="00EA4A3C"/>
    <w:rsid w:val="00EA625F"/>
    <w:rsid w:val="00EB02C0"/>
    <w:rsid w:val="00EB1AF7"/>
    <w:rsid w:val="00EB1D0E"/>
    <w:rsid w:val="00EB2C40"/>
    <w:rsid w:val="00EB2DE0"/>
    <w:rsid w:val="00EB35D6"/>
    <w:rsid w:val="00EB528F"/>
    <w:rsid w:val="00EB5AE3"/>
    <w:rsid w:val="00EB644C"/>
    <w:rsid w:val="00EB6BDE"/>
    <w:rsid w:val="00EB7365"/>
    <w:rsid w:val="00EB764D"/>
    <w:rsid w:val="00EC0B5C"/>
    <w:rsid w:val="00EC0DFF"/>
    <w:rsid w:val="00EC190D"/>
    <w:rsid w:val="00EC190E"/>
    <w:rsid w:val="00EC1C89"/>
    <w:rsid w:val="00EC1D36"/>
    <w:rsid w:val="00EC1D61"/>
    <w:rsid w:val="00EC288C"/>
    <w:rsid w:val="00EC2C1F"/>
    <w:rsid w:val="00EC359D"/>
    <w:rsid w:val="00EC4AA7"/>
    <w:rsid w:val="00EC4E01"/>
    <w:rsid w:val="00EC5596"/>
    <w:rsid w:val="00EC56D8"/>
    <w:rsid w:val="00EC5A72"/>
    <w:rsid w:val="00EC697D"/>
    <w:rsid w:val="00EC6D36"/>
    <w:rsid w:val="00EC76B5"/>
    <w:rsid w:val="00ED027A"/>
    <w:rsid w:val="00ED04F0"/>
    <w:rsid w:val="00ED0701"/>
    <w:rsid w:val="00ED0BE9"/>
    <w:rsid w:val="00ED191B"/>
    <w:rsid w:val="00ED32D2"/>
    <w:rsid w:val="00ED367F"/>
    <w:rsid w:val="00ED39B5"/>
    <w:rsid w:val="00ED3BB6"/>
    <w:rsid w:val="00ED3D4B"/>
    <w:rsid w:val="00ED3F72"/>
    <w:rsid w:val="00ED463A"/>
    <w:rsid w:val="00ED5440"/>
    <w:rsid w:val="00ED581E"/>
    <w:rsid w:val="00ED5B58"/>
    <w:rsid w:val="00ED79C6"/>
    <w:rsid w:val="00EE039F"/>
    <w:rsid w:val="00EE0AC4"/>
    <w:rsid w:val="00EE0E3B"/>
    <w:rsid w:val="00EE11D6"/>
    <w:rsid w:val="00EE1ADB"/>
    <w:rsid w:val="00EE2551"/>
    <w:rsid w:val="00EE26A1"/>
    <w:rsid w:val="00EE2720"/>
    <w:rsid w:val="00EE2785"/>
    <w:rsid w:val="00EE2E83"/>
    <w:rsid w:val="00EE30FD"/>
    <w:rsid w:val="00EE32F5"/>
    <w:rsid w:val="00EE3842"/>
    <w:rsid w:val="00EE3B53"/>
    <w:rsid w:val="00EE3D80"/>
    <w:rsid w:val="00EE44C9"/>
    <w:rsid w:val="00EE5364"/>
    <w:rsid w:val="00EE552E"/>
    <w:rsid w:val="00EE5A8C"/>
    <w:rsid w:val="00EE7078"/>
    <w:rsid w:val="00EE7B67"/>
    <w:rsid w:val="00EF0641"/>
    <w:rsid w:val="00EF0ECF"/>
    <w:rsid w:val="00EF1B2B"/>
    <w:rsid w:val="00EF1F21"/>
    <w:rsid w:val="00EF312B"/>
    <w:rsid w:val="00EF45D8"/>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D88"/>
    <w:rsid w:val="00F1251C"/>
    <w:rsid w:val="00F12E0F"/>
    <w:rsid w:val="00F13D7C"/>
    <w:rsid w:val="00F13FC7"/>
    <w:rsid w:val="00F1424A"/>
    <w:rsid w:val="00F14CDC"/>
    <w:rsid w:val="00F14EF0"/>
    <w:rsid w:val="00F1526D"/>
    <w:rsid w:val="00F15A0B"/>
    <w:rsid w:val="00F15B44"/>
    <w:rsid w:val="00F16054"/>
    <w:rsid w:val="00F1674E"/>
    <w:rsid w:val="00F1698D"/>
    <w:rsid w:val="00F17306"/>
    <w:rsid w:val="00F17A03"/>
    <w:rsid w:val="00F20034"/>
    <w:rsid w:val="00F20B5E"/>
    <w:rsid w:val="00F20D49"/>
    <w:rsid w:val="00F20D5C"/>
    <w:rsid w:val="00F2104B"/>
    <w:rsid w:val="00F2179B"/>
    <w:rsid w:val="00F2188F"/>
    <w:rsid w:val="00F21984"/>
    <w:rsid w:val="00F22560"/>
    <w:rsid w:val="00F22A18"/>
    <w:rsid w:val="00F23775"/>
    <w:rsid w:val="00F23DE7"/>
    <w:rsid w:val="00F23F81"/>
    <w:rsid w:val="00F2534E"/>
    <w:rsid w:val="00F258F3"/>
    <w:rsid w:val="00F25A25"/>
    <w:rsid w:val="00F274D1"/>
    <w:rsid w:val="00F30002"/>
    <w:rsid w:val="00F30360"/>
    <w:rsid w:val="00F30420"/>
    <w:rsid w:val="00F30B67"/>
    <w:rsid w:val="00F30C46"/>
    <w:rsid w:val="00F315CF"/>
    <w:rsid w:val="00F31AE6"/>
    <w:rsid w:val="00F31CF6"/>
    <w:rsid w:val="00F31FE5"/>
    <w:rsid w:val="00F329B6"/>
    <w:rsid w:val="00F32CFE"/>
    <w:rsid w:val="00F33566"/>
    <w:rsid w:val="00F33AE2"/>
    <w:rsid w:val="00F34191"/>
    <w:rsid w:val="00F34F05"/>
    <w:rsid w:val="00F353A6"/>
    <w:rsid w:val="00F3562D"/>
    <w:rsid w:val="00F359C3"/>
    <w:rsid w:val="00F370AE"/>
    <w:rsid w:val="00F37143"/>
    <w:rsid w:val="00F373E7"/>
    <w:rsid w:val="00F3765F"/>
    <w:rsid w:val="00F377C9"/>
    <w:rsid w:val="00F37F6B"/>
    <w:rsid w:val="00F40025"/>
    <w:rsid w:val="00F4080C"/>
    <w:rsid w:val="00F4099C"/>
    <w:rsid w:val="00F41186"/>
    <w:rsid w:val="00F41CCB"/>
    <w:rsid w:val="00F4292F"/>
    <w:rsid w:val="00F437FC"/>
    <w:rsid w:val="00F43AEF"/>
    <w:rsid w:val="00F43B32"/>
    <w:rsid w:val="00F45B0F"/>
    <w:rsid w:val="00F45BB4"/>
    <w:rsid w:val="00F46080"/>
    <w:rsid w:val="00F46109"/>
    <w:rsid w:val="00F46CD3"/>
    <w:rsid w:val="00F472F4"/>
    <w:rsid w:val="00F516A5"/>
    <w:rsid w:val="00F53EEB"/>
    <w:rsid w:val="00F560A1"/>
    <w:rsid w:val="00F56864"/>
    <w:rsid w:val="00F56929"/>
    <w:rsid w:val="00F56995"/>
    <w:rsid w:val="00F574BA"/>
    <w:rsid w:val="00F60E12"/>
    <w:rsid w:val="00F60E5C"/>
    <w:rsid w:val="00F60EA5"/>
    <w:rsid w:val="00F6123F"/>
    <w:rsid w:val="00F61967"/>
    <w:rsid w:val="00F62117"/>
    <w:rsid w:val="00F634B2"/>
    <w:rsid w:val="00F637B0"/>
    <w:rsid w:val="00F6401F"/>
    <w:rsid w:val="00F64B63"/>
    <w:rsid w:val="00F66DB1"/>
    <w:rsid w:val="00F672CF"/>
    <w:rsid w:val="00F67B5B"/>
    <w:rsid w:val="00F67FB1"/>
    <w:rsid w:val="00F67FE4"/>
    <w:rsid w:val="00F701A6"/>
    <w:rsid w:val="00F726C6"/>
    <w:rsid w:val="00F72720"/>
    <w:rsid w:val="00F733B6"/>
    <w:rsid w:val="00F73482"/>
    <w:rsid w:val="00F745FB"/>
    <w:rsid w:val="00F747C5"/>
    <w:rsid w:val="00F761D2"/>
    <w:rsid w:val="00F76532"/>
    <w:rsid w:val="00F7755F"/>
    <w:rsid w:val="00F77910"/>
    <w:rsid w:val="00F77E60"/>
    <w:rsid w:val="00F800AA"/>
    <w:rsid w:val="00F802D0"/>
    <w:rsid w:val="00F80AF7"/>
    <w:rsid w:val="00F8188F"/>
    <w:rsid w:val="00F820FD"/>
    <w:rsid w:val="00F82195"/>
    <w:rsid w:val="00F828BE"/>
    <w:rsid w:val="00F82AD8"/>
    <w:rsid w:val="00F83BEE"/>
    <w:rsid w:val="00F83F2F"/>
    <w:rsid w:val="00F840C4"/>
    <w:rsid w:val="00F8411D"/>
    <w:rsid w:val="00F851A7"/>
    <w:rsid w:val="00F85456"/>
    <w:rsid w:val="00F865E2"/>
    <w:rsid w:val="00F8693E"/>
    <w:rsid w:val="00F86F9A"/>
    <w:rsid w:val="00F90982"/>
    <w:rsid w:val="00F9127D"/>
    <w:rsid w:val="00F9208E"/>
    <w:rsid w:val="00F92638"/>
    <w:rsid w:val="00F92735"/>
    <w:rsid w:val="00F929C7"/>
    <w:rsid w:val="00F94015"/>
    <w:rsid w:val="00F940B4"/>
    <w:rsid w:val="00F9417B"/>
    <w:rsid w:val="00F94531"/>
    <w:rsid w:val="00F9465B"/>
    <w:rsid w:val="00F9493D"/>
    <w:rsid w:val="00F95456"/>
    <w:rsid w:val="00F95DE9"/>
    <w:rsid w:val="00F9629B"/>
    <w:rsid w:val="00F96849"/>
    <w:rsid w:val="00F96ADF"/>
    <w:rsid w:val="00F971A9"/>
    <w:rsid w:val="00F9737F"/>
    <w:rsid w:val="00F979EB"/>
    <w:rsid w:val="00F97DBA"/>
    <w:rsid w:val="00FA0280"/>
    <w:rsid w:val="00FA1F72"/>
    <w:rsid w:val="00FA4353"/>
    <w:rsid w:val="00FA44FE"/>
    <w:rsid w:val="00FA54C0"/>
    <w:rsid w:val="00FA5FF3"/>
    <w:rsid w:val="00FA66CA"/>
    <w:rsid w:val="00FA6A72"/>
    <w:rsid w:val="00FA6BA1"/>
    <w:rsid w:val="00FA7653"/>
    <w:rsid w:val="00FB0EEE"/>
    <w:rsid w:val="00FB1FBB"/>
    <w:rsid w:val="00FB1FD6"/>
    <w:rsid w:val="00FB21C5"/>
    <w:rsid w:val="00FB31AE"/>
    <w:rsid w:val="00FB330E"/>
    <w:rsid w:val="00FB3538"/>
    <w:rsid w:val="00FB37EA"/>
    <w:rsid w:val="00FB39B6"/>
    <w:rsid w:val="00FB3EFA"/>
    <w:rsid w:val="00FB475E"/>
    <w:rsid w:val="00FB4A38"/>
    <w:rsid w:val="00FB4DA8"/>
    <w:rsid w:val="00FB4F1B"/>
    <w:rsid w:val="00FB502A"/>
    <w:rsid w:val="00FB5652"/>
    <w:rsid w:val="00FB5E68"/>
    <w:rsid w:val="00FB63CF"/>
    <w:rsid w:val="00FB656F"/>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D41"/>
    <w:rsid w:val="00FC748E"/>
    <w:rsid w:val="00FC7942"/>
    <w:rsid w:val="00FC7A05"/>
    <w:rsid w:val="00FD02D4"/>
    <w:rsid w:val="00FD1143"/>
    <w:rsid w:val="00FD12D6"/>
    <w:rsid w:val="00FD16EE"/>
    <w:rsid w:val="00FD2202"/>
    <w:rsid w:val="00FD2A5E"/>
    <w:rsid w:val="00FD3459"/>
    <w:rsid w:val="00FD3B23"/>
    <w:rsid w:val="00FD4482"/>
    <w:rsid w:val="00FD4A75"/>
    <w:rsid w:val="00FD4EB7"/>
    <w:rsid w:val="00FD7213"/>
    <w:rsid w:val="00FD7A08"/>
    <w:rsid w:val="00FE02D8"/>
    <w:rsid w:val="00FE0FE4"/>
    <w:rsid w:val="00FE1FDB"/>
    <w:rsid w:val="00FE2121"/>
    <w:rsid w:val="00FE25DE"/>
    <w:rsid w:val="00FE284F"/>
    <w:rsid w:val="00FE2E88"/>
    <w:rsid w:val="00FE346D"/>
    <w:rsid w:val="00FE3647"/>
    <w:rsid w:val="00FE47A6"/>
    <w:rsid w:val="00FE49E9"/>
    <w:rsid w:val="00FE4BE8"/>
    <w:rsid w:val="00FE5AD8"/>
    <w:rsid w:val="00FE65BB"/>
    <w:rsid w:val="00FE6964"/>
    <w:rsid w:val="00FE7F46"/>
    <w:rsid w:val="00FF0139"/>
    <w:rsid w:val="00FF0D7C"/>
    <w:rsid w:val="00FF1719"/>
    <w:rsid w:val="00FF196F"/>
    <w:rsid w:val="00FF2EEC"/>
    <w:rsid w:val="00FF302D"/>
    <w:rsid w:val="00FF308F"/>
    <w:rsid w:val="00FF3C3C"/>
    <w:rsid w:val="00FF3CA8"/>
    <w:rsid w:val="00FF40C4"/>
    <w:rsid w:val="00FF4C87"/>
    <w:rsid w:val="00FF4EBD"/>
    <w:rsid w:val="00FF569A"/>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02FB8"/>
  <w15:docId w15:val="{FF53246A-29D1-4858-B3EF-BA803DC4E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uiPriority w:val="99"/>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styleId="affb">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9"/>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C08E1-8754-4B3B-B80C-6B48FBEF8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4228</Characters>
  <Application>Microsoft Office Word</Application>
  <DocSecurity>0</DocSecurity>
  <Lines>35</Lines>
  <Paragraphs>9</Paragraphs>
  <ScaleCrop>false</ScaleCrop>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Yuan Fang comment on V1</cp:lastModifiedBy>
  <cp:revision>3</cp:revision>
  <cp:lastPrinted>2017-09-28T06:57:00Z</cp:lastPrinted>
  <dcterms:created xsi:type="dcterms:W3CDTF">2018-08-08T03:21:00Z</dcterms:created>
  <dcterms:modified xsi:type="dcterms:W3CDTF">2018-08-10T05:18:00Z</dcterms:modified>
</cp:coreProperties>
</file>